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425"/>
        <w:gridCol w:w="1843"/>
        <w:gridCol w:w="3685"/>
        <w:gridCol w:w="3686"/>
        <w:gridCol w:w="1559"/>
        <w:gridCol w:w="142"/>
        <w:gridCol w:w="1559"/>
        <w:gridCol w:w="1843"/>
      </w:tblGrid>
      <w:tr w:rsidR="0001153D" w:rsidRPr="00352580" w:rsidTr="008E5802">
        <w:trPr>
          <w:trHeight w:val="397"/>
        </w:trPr>
        <w:tc>
          <w:tcPr>
            <w:tcW w:w="1418" w:type="dxa"/>
            <w:gridSpan w:val="3"/>
            <w:tcBorders>
              <w:top w:val="single" w:sz="12" w:space="0" w:color="auto"/>
              <w:left w:val="single" w:sz="1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SÜRE</w:t>
            </w:r>
          </w:p>
        </w:tc>
        <w:tc>
          <w:tcPr>
            <w:tcW w:w="14317" w:type="dxa"/>
            <w:gridSpan w:val="7"/>
            <w:tcBorders>
              <w:top w:val="single" w:sz="12" w:space="0" w:color="auto"/>
              <w:right w:val="single" w:sz="12" w:space="0" w:color="auto"/>
            </w:tcBorders>
            <w:vAlign w:val="center"/>
          </w:tcPr>
          <w:p w:rsidR="0001153D" w:rsidRPr="00352580" w:rsidRDefault="0001153D" w:rsidP="00147178">
            <w:pPr>
              <w:jc w:val="center"/>
              <w:rPr>
                <w:rFonts w:asciiTheme="minorHAnsi" w:hAnsiTheme="minorHAnsi"/>
                <w:b/>
                <w:sz w:val="22"/>
                <w:szCs w:val="20"/>
              </w:rPr>
            </w:pPr>
          </w:p>
        </w:tc>
      </w:tr>
      <w:tr w:rsidR="0001153D" w:rsidRPr="00352580" w:rsidTr="008E5802">
        <w:trPr>
          <w:cantSplit/>
          <w:trHeight w:val="1134"/>
        </w:trPr>
        <w:tc>
          <w:tcPr>
            <w:tcW w:w="426" w:type="dxa"/>
            <w:tcBorders>
              <w:left w:val="single" w:sz="12" w:space="0" w:color="auto"/>
              <w:bottom w:val="single" w:sz="12" w:space="0" w:color="auto"/>
            </w:tcBorders>
            <w:textDirection w:val="btLr"/>
            <w:vAlign w:val="center"/>
          </w:tcPr>
          <w:p w:rsidR="0001153D" w:rsidRPr="00352580" w:rsidRDefault="0001153D" w:rsidP="00147178">
            <w:pPr>
              <w:ind w:left="113" w:right="113"/>
              <w:rPr>
                <w:rFonts w:asciiTheme="minorHAnsi" w:hAnsiTheme="minorHAnsi"/>
                <w:b/>
                <w:sz w:val="20"/>
                <w:szCs w:val="20"/>
              </w:rPr>
            </w:pPr>
            <w:r w:rsidRPr="00352580">
              <w:rPr>
                <w:rFonts w:asciiTheme="minorHAnsi" w:hAnsiTheme="minorHAnsi"/>
                <w:b/>
                <w:sz w:val="22"/>
                <w:szCs w:val="20"/>
              </w:rPr>
              <w:t>AY</w:t>
            </w:r>
          </w:p>
        </w:tc>
        <w:tc>
          <w:tcPr>
            <w:tcW w:w="567" w:type="dxa"/>
            <w:tcBorders>
              <w:bottom w:val="single" w:sz="12" w:space="0" w:color="auto"/>
            </w:tcBorders>
            <w:textDirection w:val="btLr"/>
            <w:vAlign w:val="center"/>
          </w:tcPr>
          <w:p w:rsidR="0001153D" w:rsidRPr="00352580" w:rsidRDefault="0001153D" w:rsidP="00147178">
            <w:pPr>
              <w:ind w:left="113" w:right="113"/>
              <w:rPr>
                <w:rFonts w:asciiTheme="minorHAnsi" w:hAnsiTheme="minorHAnsi"/>
                <w:b/>
                <w:sz w:val="22"/>
                <w:szCs w:val="20"/>
              </w:rPr>
            </w:pPr>
            <w:r w:rsidRPr="00352580">
              <w:rPr>
                <w:rFonts w:asciiTheme="minorHAnsi" w:hAnsiTheme="minorHAnsi"/>
                <w:b/>
                <w:sz w:val="22"/>
                <w:szCs w:val="20"/>
              </w:rPr>
              <w:t>HAFTA</w:t>
            </w:r>
          </w:p>
        </w:tc>
        <w:tc>
          <w:tcPr>
            <w:tcW w:w="425" w:type="dxa"/>
            <w:tcBorders>
              <w:bottom w:val="single" w:sz="12" w:space="0" w:color="auto"/>
            </w:tcBorders>
            <w:textDirection w:val="btLr"/>
            <w:vAlign w:val="center"/>
          </w:tcPr>
          <w:p w:rsidR="0001153D" w:rsidRPr="00352580" w:rsidRDefault="0001153D" w:rsidP="00147178">
            <w:pPr>
              <w:ind w:left="113" w:right="113"/>
              <w:rPr>
                <w:rFonts w:asciiTheme="minorHAnsi" w:hAnsiTheme="minorHAnsi"/>
                <w:b/>
                <w:sz w:val="22"/>
                <w:szCs w:val="20"/>
              </w:rPr>
            </w:pPr>
            <w:r w:rsidRPr="00352580">
              <w:rPr>
                <w:rFonts w:asciiTheme="minorHAnsi" w:hAnsiTheme="minorHAnsi"/>
                <w:b/>
                <w:sz w:val="22"/>
                <w:szCs w:val="20"/>
              </w:rPr>
              <w:t>SAAT</w:t>
            </w:r>
          </w:p>
        </w:tc>
        <w:tc>
          <w:tcPr>
            <w:tcW w:w="1843" w:type="dxa"/>
            <w:tcBorders>
              <w:bottom w:val="single" w:sz="1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KAZANIMLAR</w:t>
            </w:r>
          </w:p>
        </w:tc>
        <w:tc>
          <w:tcPr>
            <w:tcW w:w="3685" w:type="dxa"/>
            <w:tcBorders>
              <w:bottom w:val="single" w:sz="1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AÇIKLAMALAR</w:t>
            </w:r>
          </w:p>
        </w:tc>
        <w:tc>
          <w:tcPr>
            <w:tcW w:w="3686" w:type="dxa"/>
            <w:tcBorders>
              <w:bottom w:val="single" w:sz="1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OYUN VE FİZİKİ ETKİNLİKLER</w:t>
            </w:r>
          </w:p>
        </w:tc>
        <w:tc>
          <w:tcPr>
            <w:tcW w:w="1559" w:type="dxa"/>
            <w:tcBorders>
              <w:bottom w:val="single" w:sz="1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ARAÇ-GEREÇLER</w:t>
            </w:r>
          </w:p>
        </w:tc>
        <w:tc>
          <w:tcPr>
            <w:tcW w:w="1701" w:type="dxa"/>
            <w:gridSpan w:val="2"/>
            <w:tcBorders>
              <w:bottom w:val="single" w:sz="12" w:space="0" w:color="auto"/>
              <w:right w:val="single" w:sz="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 xml:space="preserve">ÖĞRENME-ÖĞRETME </w:t>
            </w:r>
          </w:p>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YÖNTEM VE TEKNİKLERİ</w:t>
            </w:r>
          </w:p>
        </w:tc>
        <w:tc>
          <w:tcPr>
            <w:tcW w:w="1843" w:type="dxa"/>
            <w:tcBorders>
              <w:left w:val="single" w:sz="2" w:space="0" w:color="auto"/>
              <w:bottom w:val="single" w:sz="12" w:space="0" w:color="auto"/>
              <w:right w:val="single" w:sz="1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ÖLÇME VE DEĞERLENDİRME</w:t>
            </w:r>
          </w:p>
        </w:tc>
      </w:tr>
      <w:tr w:rsidR="0001153D" w:rsidRPr="00352580" w:rsidTr="00CF5928">
        <w:trPr>
          <w:cantSplit/>
          <w:trHeight w:val="2483"/>
        </w:trPr>
        <w:tc>
          <w:tcPr>
            <w:tcW w:w="426" w:type="dxa"/>
            <w:tcBorders>
              <w:top w:val="single" w:sz="12" w:space="0" w:color="auto"/>
              <w:left w:val="single" w:sz="12" w:space="0" w:color="auto"/>
              <w:bottom w:val="single" w:sz="2" w:space="0" w:color="auto"/>
            </w:tcBorders>
            <w:textDirection w:val="btLr"/>
            <w:vAlign w:val="center"/>
          </w:tcPr>
          <w:p w:rsidR="0001153D" w:rsidRPr="00352580" w:rsidRDefault="0001153D" w:rsidP="00147178">
            <w:pPr>
              <w:ind w:left="113" w:right="113"/>
              <w:jc w:val="center"/>
              <w:rPr>
                <w:rFonts w:asciiTheme="minorHAnsi" w:hAnsiTheme="minorHAnsi"/>
                <w:b/>
                <w:sz w:val="22"/>
                <w:szCs w:val="20"/>
              </w:rPr>
            </w:pPr>
            <w:r w:rsidRPr="00352580">
              <w:rPr>
                <w:rFonts w:asciiTheme="minorHAnsi" w:hAnsiTheme="minorHAnsi"/>
                <w:b/>
                <w:sz w:val="22"/>
                <w:szCs w:val="20"/>
              </w:rPr>
              <w:t>28 EYLÜL – 02 EKİM</w:t>
            </w:r>
          </w:p>
        </w:tc>
        <w:tc>
          <w:tcPr>
            <w:tcW w:w="567" w:type="dxa"/>
            <w:tcBorders>
              <w:top w:val="single" w:sz="12" w:space="0" w:color="auto"/>
              <w:bottom w:val="single" w:sz="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1</w:t>
            </w:r>
          </w:p>
        </w:tc>
        <w:tc>
          <w:tcPr>
            <w:tcW w:w="425" w:type="dxa"/>
            <w:tcBorders>
              <w:top w:val="single" w:sz="12" w:space="0" w:color="auto"/>
              <w:bottom w:val="single" w:sz="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5</w:t>
            </w:r>
          </w:p>
        </w:tc>
        <w:tc>
          <w:tcPr>
            <w:tcW w:w="1843" w:type="dxa"/>
            <w:vMerge w:val="restart"/>
            <w:tcBorders>
              <w:top w:val="single" w:sz="12" w:space="0" w:color="auto"/>
            </w:tcBorders>
            <w:vAlign w:val="center"/>
          </w:tcPr>
          <w:p w:rsidR="0001153D" w:rsidRPr="00352580" w:rsidRDefault="0001153D" w:rsidP="00265458">
            <w:pPr>
              <w:rPr>
                <w:rFonts w:asciiTheme="minorHAnsi" w:hAnsiTheme="minorHAnsi"/>
                <w:sz w:val="20"/>
                <w:szCs w:val="20"/>
              </w:rPr>
            </w:pPr>
            <w:r w:rsidRPr="00352580">
              <w:rPr>
                <w:rFonts w:asciiTheme="minorHAnsi" w:hAnsiTheme="minorHAnsi"/>
                <w:sz w:val="20"/>
                <w:szCs w:val="20"/>
              </w:rPr>
              <w:t>1. Yer değiştirme hareketlerini artan çeviklikle yapar.</w:t>
            </w:r>
          </w:p>
        </w:tc>
        <w:tc>
          <w:tcPr>
            <w:tcW w:w="3685" w:type="dxa"/>
            <w:vMerge w:val="restart"/>
            <w:tcBorders>
              <w:top w:val="single" w:sz="12" w:space="0" w:color="auto"/>
            </w:tcBorders>
            <w:vAlign w:val="center"/>
          </w:tcPr>
          <w:p w:rsidR="0001153D" w:rsidRPr="00352580" w:rsidRDefault="0001153D" w:rsidP="00265458">
            <w:pPr>
              <w:rPr>
                <w:rFonts w:asciiTheme="minorHAnsi" w:hAnsiTheme="minorHAnsi"/>
                <w:sz w:val="20"/>
                <w:szCs w:val="20"/>
              </w:rPr>
            </w:pPr>
            <w:r w:rsidRPr="00352580">
              <w:rPr>
                <w:rFonts w:asciiTheme="minorHAnsi" w:hAnsiTheme="minorHAnsi"/>
                <w:sz w:val="20"/>
                <w:szCs w:val="20"/>
              </w:rPr>
              <w:t xml:space="preserve">   Çeviklik (çabukluk), hareketleri çabuk yapabilme özelliğidir ve özellikle yön değiştirmeler sırasında ani yavaşlama ve yeniden hızlanmayı içerir.</w:t>
            </w:r>
          </w:p>
          <w:p w:rsidR="0001153D" w:rsidRPr="00352580" w:rsidRDefault="0001153D" w:rsidP="00265458">
            <w:pPr>
              <w:rPr>
                <w:rFonts w:asciiTheme="minorHAnsi" w:hAnsiTheme="minorHAnsi"/>
                <w:sz w:val="20"/>
                <w:szCs w:val="20"/>
              </w:rPr>
            </w:pPr>
            <w:r w:rsidRPr="00352580">
              <w:rPr>
                <w:rFonts w:asciiTheme="minorHAnsi" w:hAnsiTheme="minorHAnsi"/>
                <w:sz w:val="20"/>
                <w:szCs w:val="20"/>
              </w:rPr>
              <w:t xml:space="preserve">       Fiziki etkinliklerde kontrollü, dengeli ve koordineli yer değiştirme hareketleri geliştirilmeye çalışılmalı, farklı yön kullanımını içeren etkinlikler oluşturulmalıdır.</w:t>
            </w:r>
          </w:p>
        </w:tc>
        <w:tc>
          <w:tcPr>
            <w:tcW w:w="3686" w:type="dxa"/>
            <w:vMerge w:val="restart"/>
            <w:tcBorders>
              <w:top w:val="single" w:sz="12" w:space="0" w:color="auto"/>
            </w:tcBorders>
            <w:vAlign w:val="center"/>
          </w:tcPr>
          <w:p w:rsidR="0001153D" w:rsidRPr="00352580" w:rsidRDefault="0001153D" w:rsidP="00C35EEC">
            <w:pPr>
              <w:rPr>
                <w:rFonts w:asciiTheme="minorHAnsi" w:hAnsiTheme="minorHAnsi"/>
                <w:sz w:val="20"/>
                <w:szCs w:val="20"/>
              </w:rPr>
            </w:pPr>
            <w:r w:rsidRPr="00352580">
              <w:rPr>
                <w:rFonts w:asciiTheme="minorHAnsi" w:hAnsiTheme="minorHAnsi"/>
                <w:sz w:val="20"/>
                <w:szCs w:val="20"/>
                <w:lang w:eastAsia="tr-TR"/>
              </w:rPr>
              <w:t>Yer Değiştirme Hareketleri” kartlarındaki (sarı, 3</w:t>
            </w:r>
            <w:r w:rsidRPr="00352580">
              <w:rPr>
                <w:rFonts w:asciiTheme="minorHAnsi" w:eastAsia="MS Mincho" w:hAnsiTheme="minorHAnsi"/>
                <w:sz w:val="20"/>
                <w:szCs w:val="20"/>
                <w:lang w:eastAsia="tr-TR"/>
              </w:rPr>
              <w:t>‐</w:t>
            </w:r>
            <w:r w:rsidRPr="00352580">
              <w:rPr>
                <w:rFonts w:asciiTheme="minorHAnsi" w:hAnsiTheme="minorHAnsi"/>
                <w:sz w:val="20"/>
                <w:szCs w:val="20"/>
                <w:lang w:eastAsia="tr-TR"/>
              </w:rPr>
              <w:t>8 arasındaki kartlar) etkinlikler kullanılmalıdır. Uygulamada öncelik, koşma (3. kart) ve atlama</w:t>
            </w:r>
            <w:r w:rsidRPr="00352580">
              <w:rPr>
                <w:rFonts w:asciiTheme="minorHAnsi" w:eastAsia="MS Mincho" w:hAnsiTheme="minorHAnsi"/>
                <w:sz w:val="20"/>
                <w:szCs w:val="20"/>
                <w:lang w:eastAsia="tr-TR"/>
              </w:rPr>
              <w:t>‐</w:t>
            </w:r>
            <w:r w:rsidRPr="00352580">
              <w:rPr>
                <w:rFonts w:asciiTheme="minorHAnsi" w:hAnsiTheme="minorHAnsi"/>
                <w:sz w:val="20"/>
                <w:szCs w:val="20"/>
                <w:lang w:eastAsia="tr-TR"/>
              </w:rPr>
              <w:t>sıçrama (4.kart) kartlarında olmalı, daha sonra sıra olmadan diğer kartlardaki etkinlikler yeri geldiğinde kullanılmalıdır.</w:t>
            </w:r>
          </w:p>
        </w:tc>
        <w:tc>
          <w:tcPr>
            <w:tcW w:w="1559" w:type="dxa"/>
            <w:vMerge w:val="restart"/>
            <w:tcBorders>
              <w:top w:val="single" w:sz="12" w:space="0" w:color="auto"/>
            </w:tcBorders>
            <w:vAlign w:val="center"/>
          </w:tcPr>
          <w:p w:rsidR="0001153D" w:rsidRPr="00352580" w:rsidRDefault="0001153D" w:rsidP="00265458">
            <w:pPr>
              <w:rPr>
                <w:rFonts w:asciiTheme="minorHAnsi" w:hAnsiTheme="minorHAnsi"/>
                <w:sz w:val="20"/>
                <w:szCs w:val="20"/>
              </w:rPr>
            </w:pPr>
            <w:r w:rsidRPr="00352580">
              <w:rPr>
                <w:rFonts w:asciiTheme="minorHAnsi" w:hAnsiTheme="minorHAnsi"/>
                <w:sz w:val="20"/>
                <w:szCs w:val="20"/>
              </w:rPr>
              <w:t xml:space="preserve">Oyunlar: </w:t>
            </w:r>
          </w:p>
          <w:p w:rsidR="0001153D" w:rsidRPr="00352580" w:rsidRDefault="0001153D" w:rsidP="00265458">
            <w:pPr>
              <w:rPr>
                <w:rFonts w:asciiTheme="minorHAnsi" w:hAnsiTheme="minorHAnsi"/>
                <w:sz w:val="20"/>
                <w:szCs w:val="20"/>
              </w:rPr>
            </w:pPr>
            <w:r w:rsidRPr="00352580">
              <w:rPr>
                <w:rFonts w:asciiTheme="minorHAnsi" w:hAnsiTheme="minorHAnsi"/>
                <w:sz w:val="20"/>
                <w:szCs w:val="20"/>
              </w:rPr>
              <w:t>Değiş‐Tokuş, Nuh’un Gemisi, Top Getirme, Koridor da Vurulmam, Tekler‐Çiftler yarışması,</w:t>
            </w:r>
          </w:p>
          <w:p w:rsidR="0001153D" w:rsidRPr="00352580" w:rsidRDefault="0001153D" w:rsidP="00265458">
            <w:pPr>
              <w:rPr>
                <w:rFonts w:asciiTheme="minorHAnsi" w:hAnsiTheme="minorHAnsi"/>
                <w:sz w:val="20"/>
                <w:szCs w:val="20"/>
              </w:rPr>
            </w:pPr>
            <w:r w:rsidRPr="00352580">
              <w:rPr>
                <w:rFonts w:asciiTheme="minorHAnsi" w:hAnsiTheme="minorHAnsi"/>
                <w:sz w:val="20"/>
                <w:szCs w:val="20"/>
              </w:rPr>
              <w:t xml:space="preserve">Yıldız oyunu vb. </w:t>
            </w:r>
          </w:p>
        </w:tc>
        <w:tc>
          <w:tcPr>
            <w:tcW w:w="1701" w:type="dxa"/>
            <w:gridSpan w:val="2"/>
            <w:vMerge w:val="restart"/>
            <w:tcBorders>
              <w:top w:val="single" w:sz="12" w:space="0" w:color="auto"/>
            </w:tcBorders>
            <w:vAlign w:val="center"/>
          </w:tcPr>
          <w:p w:rsidR="0001153D" w:rsidRPr="00352580" w:rsidRDefault="0001153D" w:rsidP="003E3DC7">
            <w:pPr>
              <w:rPr>
                <w:rFonts w:asciiTheme="minorHAnsi" w:hAnsiTheme="minorHAnsi"/>
                <w:sz w:val="20"/>
                <w:szCs w:val="20"/>
              </w:rPr>
            </w:pPr>
            <w:r w:rsidRPr="00352580">
              <w:rPr>
                <w:rFonts w:asciiTheme="minorHAnsi" w:hAnsiTheme="minorHAnsi"/>
                <w:sz w:val="20"/>
                <w:szCs w:val="20"/>
              </w:rPr>
              <w:t>-Anlatım,</w:t>
            </w:r>
          </w:p>
          <w:p w:rsidR="0001153D" w:rsidRPr="00352580" w:rsidRDefault="0001153D" w:rsidP="003E3DC7">
            <w:pPr>
              <w:rPr>
                <w:rFonts w:asciiTheme="minorHAnsi" w:hAnsiTheme="minorHAnsi"/>
                <w:sz w:val="20"/>
                <w:szCs w:val="20"/>
              </w:rPr>
            </w:pPr>
            <w:r w:rsidRPr="00352580">
              <w:rPr>
                <w:rFonts w:asciiTheme="minorHAnsi" w:hAnsiTheme="minorHAnsi"/>
                <w:sz w:val="20"/>
                <w:szCs w:val="20"/>
              </w:rPr>
              <w:t xml:space="preserve">-Yaparak  </w:t>
            </w:r>
          </w:p>
          <w:p w:rsidR="0001153D" w:rsidRPr="00352580" w:rsidRDefault="0001153D" w:rsidP="003E3DC7">
            <w:pPr>
              <w:rPr>
                <w:rFonts w:asciiTheme="minorHAnsi" w:hAnsiTheme="minorHAnsi"/>
                <w:sz w:val="20"/>
                <w:szCs w:val="20"/>
              </w:rPr>
            </w:pPr>
            <w:r w:rsidRPr="00352580">
              <w:rPr>
                <w:rFonts w:asciiTheme="minorHAnsi" w:hAnsiTheme="minorHAnsi"/>
                <w:sz w:val="20"/>
                <w:szCs w:val="20"/>
              </w:rPr>
              <w:t>yaşayarak</w:t>
            </w:r>
          </w:p>
          <w:p w:rsidR="0001153D" w:rsidRPr="00352580" w:rsidRDefault="0001153D" w:rsidP="003E3DC7">
            <w:pPr>
              <w:rPr>
                <w:rFonts w:asciiTheme="minorHAnsi" w:hAnsiTheme="minorHAnsi"/>
                <w:sz w:val="20"/>
                <w:szCs w:val="20"/>
              </w:rPr>
            </w:pPr>
            <w:r w:rsidRPr="00352580">
              <w:rPr>
                <w:rFonts w:asciiTheme="minorHAnsi" w:hAnsiTheme="minorHAnsi"/>
                <w:sz w:val="20"/>
                <w:szCs w:val="20"/>
              </w:rPr>
              <w:t xml:space="preserve">öğretim, </w:t>
            </w:r>
          </w:p>
          <w:p w:rsidR="0001153D" w:rsidRPr="00352580" w:rsidRDefault="0001153D" w:rsidP="003E3DC7">
            <w:pPr>
              <w:rPr>
                <w:rFonts w:asciiTheme="minorHAnsi" w:hAnsiTheme="minorHAnsi"/>
                <w:sz w:val="20"/>
                <w:szCs w:val="20"/>
              </w:rPr>
            </w:pPr>
            <w:r w:rsidRPr="00352580">
              <w:rPr>
                <w:rFonts w:asciiTheme="minorHAnsi" w:hAnsiTheme="minorHAnsi"/>
                <w:sz w:val="20"/>
                <w:szCs w:val="20"/>
              </w:rPr>
              <w:t xml:space="preserve">-Gösteri yolu,  </w:t>
            </w:r>
          </w:p>
          <w:p w:rsidR="0001153D" w:rsidRPr="00352580" w:rsidRDefault="0001153D" w:rsidP="003E3DC7">
            <w:pPr>
              <w:rPr>
                <w:rFonts w:asciiTheme="minorHAnsi" w:hAnsiTheme="minorHAnsi"/>
                <w:sz w:val="20"/>
                <w:szCs w:val="20"/>
              </w:rPr>
            </w:pPr>
            <w:r w:rsidRPr="00352580">
              <w:rPr>
                <w:rFonts w:asciiTheme="minorHAnsi" w:hAnsiTheme="minorHAnsi"/>
                <w:sz w:val="20"/>
                <w:szCs w:val="20"/>
              </w:rPr>
              <w:t xml:space="preserve">-Sunuş yolu, </w:t>
            </w:r>
          </w:p>
          <w:p w:rsidR="0001153D" w:rsidRPr="00352580" w:rsidRDefault="0001153D" w:rsidP="003E3DC7">
            <w:pPr>
              <w:rPr>
                <w:rFonts w:asciiTheme="minorHAnsi" w:hAnsiTheme="minorHAnsi"/>
                <w:sz w:val="20"/>
                <w:szCs w:val="20"/>
              </w:rPr>
            </w:pPr>
            <w:r w:rsidRPr="00352580">
              <w:rPr>
                <w:rFonts w:asciiTheme="minorHAnsi" w:hAnsiTheme="minorHAnsi"/>
                <w:sz w:val="20"/>
                <w:szCs w:val="20"/>
              </w:rPr>
              <w:t xml:space="preserve">-Alıştırma ile  </w:t>
            </w:r>
          </w:p>
          <w:p w:rsidR="0001153D" w:rsidRPr="00352580" w:rsidRDefault="0001153D" w:rsidP="003E3DC7">
            <w:pPr>
              <w:rPr>
                <w:rFonts w:asciiTheme="minorHAnsi" w:hAnsiTheme="minorHAnsi"/>
                <w:sz w:val="20"/>
                <w:szCs w:val="20"/>
              </w:rPr>
            </w:pPr>
            <w:r w:rsidRPr="00352580">
              <w:rPr>
                <w:rFonts w:asciiTheme="minorHAnsi" w:hAnsiTheme="minorHAnsi"/>
                <w:sz w:val="20"/>
                <w:szCs w:val="20"/>
              </w:rPr>
              <w:t xml:space="preserve">öğretim, </w:t>
            </w:r>
          </w:p>
          <w:p w:rsidR="0001153D" w:rsidRPr="00352580" w:rsidRDefault="0001153D" w:rsidP="003E3DC7">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top w:val="single" w:sz="12" w:space="0" w:color="auto"/>
              <w:right w:val="single" w:sz="12" w:space="0" w:color="auto"/>
            </w:tcBorders>
            <w:vAlign w:val="center"/>
          </w:tcPr>
          <w:p w:rsidR="0001153D" w:rsidRPr="00352580" w:rsidRDefault="0001153D" w:rsidP="000A7057">
            <w:pPr>
              <w:rPr>
                <w:rFonts w:asciiTheme="minorHAnsi" w:hAnsiTheme="minorHAnsi"/>
                <w:sz w:val="20"/>
                <w:szCs w:val="20"/>
              </w:rPr>
            </w:pPr>
            <w:r w:rsidRPr="00352580">
              <w:rPr>
                <w:rFonts w:asciiTheme="minorHAnsi" w:hAnsiTheme="minorHAnsi"/>
                <w:sz w:val="20"/>
                <w:szCs w:val="20"/>
              </w:rPr>
              <w:t>Yer Değiştirme Becerileri Gözlem Formu</w:t>
            </w:r>
          </w:p>
        </w:tc>
      </w:tr>
      <w:tr w:rsidR="0001153D" w:rsidRPr="00352580" w:rsidTr="00CF5928">
        <w:trPr>
          <w:cantSplit/>
          <w:trHeight w:val="1702"/>
        </w:trPr>
        <w:tc>
          <w:tcPr>
            <w:tcW w:w="426" w:type="dxa"/>
            <w:tcBorders>
              <w:top w:val="single" w:sz="2" w:space="0" w:color="auto"/>
              <w:left w:val="single" w:sz="12" w:space="0" w:color="auto"/>
            </w:tcBorders>
            <w:textDirection w:val="btLr"/>
            <w:vAlign w:val="center"/>
          </w:tcPr>
          <w:p w:rsidR="0001153D" w:rsidRPr="00352580" w:rsidRDefault="0001153D" w:rsidP="00147178">
            <w:pPr>
              <w:ind w:left="113" w:right="113"/>
              <w:jc w:val="center"/>
              <w:rPr>
                <w:rFonts w:asciiTheme="minorHAnsi" w:hAnsiTheme="minorHAnsi"/>
                <w:b/>
                <w:sz w:val="22"/>
                <w:szCs w:val="20"/>
              </w:rPr>
            </w:pPr>
            <w:r w:rsidRPr="00352580">
              <w:rPr>
                <w:rFonts w:asciiTheme="minorHAnsi" w:hAnsiTheme="minorHAnsi"/>
                <w:b/>
                <w:sz w:val="22"/>
                <w:szCs w:val="20"/>
              </w:rPr>
              <w:t>05 – 09 EKİM</w:t>
            </w:r>
          </w:p>
        </w:tc>
        <w:tc>
          <w:tcPr>
            <w:tcW w:w="567" w:type="dxa"/>
            <w:tcBorders>
              <w:top w:val="single" w:sz="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2</w:t>
            </w:r>
          </w:p>
        </w:tc>
        <w:tc>
          <w:tcPr>
            <w:tcW w:w="425" w:type="dxa"/>
            <w:tcBorders>
              <w:top w:val="single" w:sz="2" w:space="0" w:color="auto"/>
            </w:tcBorders>
            <w:vAlign w:val="center"/>
          </w:tcPr>
          <w:p w:rsidR="0001153D" w:rsidRPr="00352580" w:rsidRDefault="00CF5928" w:rsidP="00147178">
            <w:pPr>
              <w:jc w:val="center"/>
              <w:rPr>
                <w:rFonts w:asciiTheme="minorHAnsi" w:hAnsiTheme="minorHAnsi"/>
                <w:b/>
                <w:sz w:val="22"/>
                <w:szCs w:val="20"/>
              </w:rPr>
            </w:pPr>
            <w:r w:rsidRPr="00352580">
              <w:rPr>
                <w:rFonts w:asciiTheme="minorHAnsi" w:hAnsiTheme="minorHAnsi"/>
                <w:b/>
                <w:sz w:val="22"/>
                <w:szCs w:val="20"/>
              </w:rPr>
              <w:t>5</w:t>
            </w:r>
          </w:p>
        </w:tc>
        <w:tc>
          <w:tcPr>
            <w:tcW w:w="1843" w:type="dxa"/>
            <w:vMerge/>
            <w:vAlign w:val="center"/>
          </w:tcPr>
          <w:p w:rsidR="0001153D" w:rsidRPr="00352580" w:rsidRDefault="0001153D" w:rsidP="00147178">
            <w:pPr>
              <w:jc w:val="both"/>
              <w:rPr>
                <w:rFonts w:asciiTheme="minorHAnsi" w:hAnsiTheme="minorHAnsi"/>
                <w:b/>
                <w:sz w:val="20"/>
                <w:szCs w:val="20"/>
              </w:rPr>
            </w:pPr>
          </w:p>
        </w:tc>
        <w:tc>
          <w:tcPr>
            <w:tcW w:w="3685" w:type="dxa"/>
            <w:vMerge/>
            <w:vAlign w:val="center"/>
          </w:tcPr>
          <w:p w:rsidR="0001153D" w:rsidRPr="00352580" w:rsidRDefault="0001153D" w:rsidP="00147178">
            <w:pPr>
              <w:autoSpaceDE w:val="0"/>
              <w:autoSpaceDN w:val="0"/>
              <w:adjustRightInd w:val="0"/>
              <w:jc w:val="both"/>
              <w:rPr>
                <w:rFonts w:asciiTheme="minorHAnsi" w:hAnsiTheme="minorHAnsi"/>
                <w:b/>
                <w:sz w:val="20"/>
                <w:szCs w:val="20"/>
              </w:rPr>
            </w:pPr>
          </w:p>
        </w:tc>
        <w:tc>
          <w:tcPr>
            <w:tcW w:w="3686" w:type="dxa"/>
            <w:vMerge/>
          </w:tcPr>
          <w:p w:rsidR="0001153D" w:rsidRPr="00352580" w:rsidRDefault="0001153D" w:rsidP="00417674">
            <w:pPr>
              <w:rPr>
                <w:rFonts w:asciiTheme="minorHAnsi" w:hAnsiTheme="minorHAnsi"/>
                <w:sz w:val="20"/>
                <w:szCs w:val="20"/>
              </w:rPr>
            </w:pPr>
          </w:p>
        </w:tc>
        <w:tc>
          <w:tcPr>
            <w:tcW w:w="1559" w:type="dxa"/>
            <w:vMerge/>
            <w:vAlign w:val="center"/>
          </w:tcPr>
          <w:p w:rsidR="0001153D" w:rsidRPr="00352580" w:rsidRDefault="0001153D" w:rsidP="00632AA6">
            <w:pPr>
              <w:rPr>
                <w:rFonts w:asciiTheme="minorHAnsi" w:hAnsiTheme="minorHAnsi"/>
                <w:sz w:val="20"/>
                <w:szCs w:val="20"/>
              </w:rPr>
            </w:pPr>
          </w:p>
        </w:tc>
        <w:tc>
          <w:tcPr>
            <w:tcW w:w="1701" w:type="dxa"/>
            <w:gridSpan w:val="2"/>
            <w:vMerge/>
            <w:vAlign w:val="center"/>
          </w:tcPr>
          <w:p w:rsidR="0001153D" w:rsidRPr="00352580" w:rsidRDefault="0001153D" w:rsidP="00632AA6">
            <w:pPr>
              <w:rPr>
                <w:rFonts w:asciiTheme="minorHAnsi" w:hAnsiTheme="minorHAnsi"/>
                <w:sz w:val="20"/>
                <w:szCs w:val="20"/>
              </w:rPr>
            </w:pPr>
          </w:p>
        </w:tc>
        <w:tc>
          <w:tcPr>
            <w:tcW w:w="1843" w:type="dxa"/>
            <w:vMerge/>
            <w:tcBorders>
              <w:right w:val="single" w:sz="12" w:space="0" w:color="auto"/>
            </w:tcBorders>
            <w:vAlign w:val="center"/>
          </w:tcPr>
          <w:p w:rsidR="0001153D" w:rsidRPr="00352580" w:rsidRDefault="0001153D" w:rsidP="00632AA6">
            <w:pPr>
              <w:rPr>
                <w:rFonts w:asciiTheme="minorHAnsi" w:hAnsiTheme="minorHAnsi"/>
                <w:sz w:val="20"/>
                <w:szCs w:val="20"/>
              </w:rPr>
            </w:pPr>
          </w:p>
        </w:tc>
      </w:tr>
      <w:tr w:rsidR="0001153D" w:rsidRPr="00352580" w:rsidTr="008E5802">
        <w:trPr>
          <w:cantSplit/>
          <w:trHeight w:val="1966"/>
        </w:trPr>
        <w:tc>
          <w:tcPr>
            <w:tcW w:w="426" w:type="dxa"/>
            <w:tcBorders>
              <w:left w:val="single" w:sz="12" w:space="0" w:color="auto"/>
            </w:tcBorders>
            <w:textDirection w:val="btLr"/>
            <w:vAlign w:val="center"/>
          </w:tcPr>
          <w:p w:rsidR="0001153D" w:rsidRPr="00352580" w:rsidRDefault="0001153D" w:rsidP="00147178">
            <w:pPr>
              <w:ind w:left="113" w:right="113"/>
              <w:jc w:val="center"/>
              <w:rPr>
                <w:rFonts w:asciiTheme="minorHAnsi" w:hAnsiTheme="minorHAnsi"/>
                <w:b/>
                <w:sz w:val="22"/>
                <w:szCs w:val="20"/>
              </w:rPr>
            </w:pPr>
            <w:r w:rsidRPr="00352580">
              <w:rPr>
                <w:rFonts w:asciiTheme="minorHAnsi" w:hAnsiTheme="minorHAnsi"/>
                <w:b/>
                <w:sz w:val="22"/>
                <w:szCs w:val="20"/>
              </w:rPr>
              <w:t>12 – 16 EKİM</w:t>
            </w:r>
          </w:p>
        </w:tc>
        <w:tc>
          <w:tcPr>
            <w:tcW w:w="567" w:type="dxa"/>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3</w:t>
            </w:r>
          </w:p>
        </w:tc>
        <w:tc>
          <w:tcPr>
            <w:tcW w:w="425" w:type="dxa"/>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5</w:t>
            </w:r>
          </w:p>
        </w:tc>
        <w:tc>
          <w:tcPr>
            <w:tcW w:w="1843" w:type="dxa"/>
            <w:vMerge w:val="restart"/>
            <w:vAlign w:val="center"/>
          </w:tcPr>
          <w:p w:rsidR="0001153D" w:rsidRPr="00352580" w:rsidRDefault="0001153D" w:rsidP="000A7057">
            <w:pPr>
              <w:rPr>
                <w:rFonts w:asciiTheme="minorHAnsi" w:hAnsiTheme="minorHAnsi"/>
                <w:sz w:val="20"/>
                <w:szCs w:val="20"/>
              </w:rPr>
            </w:pPr>
            <w:r w:rsidRPr="00352580">
              <w:rPr>
                <w:rFonts w:asciiTheme="minorHAnsi" w:hAnsiTheme="minorHAnsi"/>
                <w:sz w:val="20"/>
                <w:szCs w:val="20"/>
              </w:rPr>
              <w:t>2. Yer değiştirme hareketlerini vücut, alan farkındalığı ve hareket ilişkilerini kullanarak artan bir doğrulukla yapar.</w:t>
            </w:r>
          </w:p>
        </w:tc>
        <w:tc>
          <w:tcPr>
            <w:tcW w:w="3685" w:type="dxa"/>
            <w:vMerge w:val="restart"/>
            <w:vAlign w:val="center"/>
          </w:tcPr>
          <w:p w:rsidR="0001153D" w:rsidRPr="00352580" w:rsidRDefault="0001153D" w:rsidP="000A7057">
            <w:pPr>
              <w:rPr>
                <w:rFonts w:asciiTheme="minorHAnsi" w:hAnsiTheme="minorHAnsi"/>
                <w:sz w:val="20"/>
                <w:szCs w:val="20"/>
              </w:rPr>
            </w:pPr>
            <w:r w:rsidRPr="00352580">
              <w:rPr>
                <w:rFonts w:asciiTheme="minorHAnsi" w:hAnsiTheme="minorHAnsi"/>
                <w:sz w:val="20"/>
                <w:szCs w:val="20"/>
              </w:rPr>
              <w:t xml:space="preserve">      Öğrencilerden temel hareket becerilerini uygularken yol, yön, güç, tempo ve seviyeler arası ilişkileri göstermeleri beklenmelidir.</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 xml:space="preserve">      Yer değiştirme hareketlerinin niteliğinin, hareket kavramları ile ilişkilendirilerek geliştirilmesi sağlanmalıdır.</w:t>
            </w:r>
          </w:p>
        </w:tc>
        <w:tc>
          <w:tcPr>
            <w:tcW w:w="3686" w:type="dxa"/>
            <w:vMerge w:val="restart"/>
            <w:vAlign w:val="center"/>
          </w:tcPr>
          <w:p w:rsidR="0001153D" w:rsidRPr="00352580" w:rsidRDefault="0001153D" w:rsidP="000A7057">
            <w:pPr>
              <w:rPr>
                <w:rFonts w:asciiTheme="minorHAnsi" w:hAnsiTheme="minorHAnsi"/>
                <w:sz w:val="20"/>
                <w:szCs w:val="20"/>
              </w:rPr>
            </w:pPr>
            <w:r w:rsidRPr="00352580">
              <w:rPr>
                <w:rFonts w:asciiTheme="minorHAnsi" w:hAnsiTheme="minorHAnsi"/>
                <w:sz w:val="20"/>
                <w:szCs w:val="20"/>
              </w:rPr>
              <w:t xml:space="preserve">“Yer Değiştirme Hareketleri” kartlarındaki (sarı, 3‐8 arasındaki kartlar) etkinlikler kullanılmalıdır. Vücut farkındalığı atlama‐konma  (4.Kart) kartı; alan farkındalığı ve ilişkiler için adım al – sek  </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(5. kart) kartı ile başlanmalıdır. Sıra olmadan diğer kartlardaki etkinlikler yeri geldiğinde kullanılmalıdır.</w:t>
            </w:r>
          </w:p>
          <w:p w:rsidR="0001153D" w:rsidRPr="00352580" w:rsidRDefault="0001153D" w:rsidP="000A7057">
            <w:pPr>
              <w:rPr>
                <w:rFonts w:asciiTheme="minorHAnsi" w:hAnsiTheme="minorHAnsi"/>
                <w:sz w:val="20"/>
                <w:szCs w:val="20"/>
              </w:rPr>
            </w:pPr>
          </w:p>
        </w:tc>
        <w:tc>
          <w:tcPr>
            <w:tcW w:w="1559" w:type="dxa"/>
            <w:vMerge w:val="restart"/>
            <w:vAlign w:val="center"/>
          </w:tcPr>
          <w:p w:rsidR="0001153D" w:rsidRPr="00352580" w:rsidRDefault="0001153D" w:rsidP="000A7057">
            <w:pPr>
              <w:rPr>
                <w:rFonts w:asciiTheme="minorHAnsi" w:hAnsiTheme="minorHAnsi"/>
                <w:sz w:val="20"/>
                <w:szCs w:val="20"/>
              </w:rPr>
            </w:pPr>
            <w:r w:rsidRPr="00352580">
              <w:rPr>
                <w:rFonts w:asciiTheme="minorHAnsi" w:hAnsiTheme="minorHAnsi"/>
                <w:sz w:val="20"/>
                <w:szCs w:val="20"/>
              </w:rPr>
              <w:t>Oyunlar: Hayvanat Bahçesi,</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İzi Takip Et,</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Top İle Ebeleme, Dairede Ters Koş vb.</w:t>
            </w:r>
          </w:p>
        </w:tc>
        <w:tc>
          <w:tcPr>
            <w:tcW w:w="1701" w:type="dxa"/>
            <w:gridSpan w:val="2"/>
            <w:vMerge w:val="restart"/>
            <w:vAlign w:val="center"/>
          </w:tcPr>
          <w:p w:rsidR="0001153D" w:rsidRPr="00352580" w:rsidRDefault="0001153D" w:rsidP="000A7057">
            <w:pPr>
              <w:rPr>
                <w:rFonts w:asciiTheme="minorHAnsi" w:hAnsiTheme="minorHAnsi"/>
                <w:sz w:val="20"/>
                <w:szCs w:val="20"/>
              </w:rPr>
            </w:pPr>
            <w:r w:rsidRPr="00352580">
              <w:rPr>
                <w:rFonts w:asciiTheme="minorHAnsi" w:hAnsiTheme="minorHAnsi"/>
                <w:sz w:val="20"/>
                <w:szCs w:val="20"/>
              </w:rPr>
              <w:t>-Anlatım,</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 xml:space="preserve">-Yaparak  </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yaşayarak</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 xml:space="preserve">öğretim, </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 xml:space="preserve">-Gösteri yolu,  </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 xml:space="preserve">-Sunuş yolu, </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 xml:space="preserve">-Alıştırma ile  </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 xml:space="preserve">öğretim, </w:t>
            </w:r>
          </w:p>
          <w:p w:rsidR="0001153D" w:rsidRPr="00352580" w:rsidRDefault="0001153D" w:rsidP="000A7057">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right w:val="single" w:sz="12" w:space="0" w:color="auto"/>
            </w:tcBorders>
            <w:vAlign w:val="center"/>
          </w:tcPr>
          <w:p w:rsidR="0001153D" w:rsidRPr="00352580" w:rsidRDefault="0001153D" w:rsidP="000A7057">
            <w:pPr>
              <w:rPr>
                <w:rFonts w:asciiTheme="minorHAnsi" w:hAnsiTheme="minorHAnsi"/>
                <w:sz w:val="20"/>
                <w:szCs w:val="20"/>
              </w:rPr>
            </w:pPr>
          </w:p>
        </w:tc>
      </w:tr>
      <w:tr w:rsidR="0001153D" w:rsidRPr="00352580" w:rsidTr="008E5802">
        <w:trPr>
          <w:cantSplit/>
          <w:trHeight w:val="2268"/>
        </w:trPr>
        <w:tc>
          <w:tcPr>
            <w:tcW w:w="426" w:type="dxa"/>
            <w:tcBorders>
              <w:left w:val="single" w:sz="12" w:space="0" w:color="auto"/>
              <w:bottom w:val="single" w:sz="12" w:space="0" w:color="auto"/>
            </w:tcBorders>
            <w:textDirection w:val="btLr"/>
            <w:vAlign w:val="center"/>
          </w:tcPr>
          <w:p w:rsidR="0001153D" w:rsidRPr="00352580" w:rsidRDefault="0001153D" w:rsidP="00147178">
            <w:pPr>
              <w:ind w:left="113" w:right="113"/>
              <w:jc w:val="center"/>
              <w:rPr>
                <w:rFonts w:asciiTheme="minorHAnsi" w:hAnsiTheme="minorHAnsi"/>
                <w:b/>
                <w:sz w:val="22"/>
                <w:szCs w:val="20"/>
              </w:rPr>
            </w:pPr>
            <w:bookmarkStart w:id="0" w:name="_GoBack"/>
            <w:bookmarkEnd w:id="0"/>
            <w:r w:rsidRPr="00352580">
              <w:rPr>
                <w:rFonts w:asciiTheme="minorHAnsi" w:hAnsiTheme="minorHAnsi"/>
                <w:b/>
                <w:sz w:val="22"/>
                <w:szCs w:val="20"/>
              </w:rPr>
              <w:t>19 – 23 EKİM</w:t>
            </w:r>
          </w:p>
        </w:tc>
        <w:tc>
          <w:tcPr>
            <w:tcW w:w="567" w:type="dxa"/>
            <w:tcBorders>
              <w:bottom w:val="single" w:sz="1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4</w:t>
            </w:r>
          </w:p>
        </w:tc>
        <w:tc>
          <w:tcPr>
            <w:tcW w:w="425" w:type="dxa"/>
            <w:tcBorders>
              <w:bottom w:val="single" w:sz="12" w:space="0" w:color="auto"/>
            </w:tcBorders>
            <w:vAlign w:val="center"/>
          </w:tcPr>
          <w:p w:rsidR="0001153D" w:rsidRPr="00352580" w:rsidRDefault="0001153D" w:rsidP="00147178">
            <w:pPr>
              <w:jc w:val="center"/>
              <w:rPr>
                <w:rFonts w:asciiTheme="minorHAnsi" w:hAnsiTheme="minorHAnsi"/>
                <w:b/>
                <w:sz w:val="22"/>
                <w:szCs w:val="20"/>
              </w:rPr>
            </w:pPr>
            <w:r w:rsidRPr="00352580">
              <w:rPr>
                <w:rFonts w:asciiTheme="minorHAnsi" w:hAnsiTheme="minorHAnsi"/>
                <w:b/>
                <w:sz w:val="22"/>
                <w:szCs w:val="20"/>
              </w:rPr>
              <w:t>5</w:t>
            </w:r>
          </w:p>
        </w:tc>
        <w:tc>
          <w:tcPr>
            <w:tcW w:w="1843" w:type="dxa"/>
            <w:vMerge/>
            <w:tcBorders>
              <w:bottom w:val="single" w:sz="12" w:space="0" w:color="auto"/>
            </w:tcBorders>
            <w:vAlign w:val="center"/>
          </w:tcPr>
          <w:p w:rsidR="0001153D" w:rsidRPr="00352580" w:rsidRDefault="0001153D" w:rsidP="003E3DC7">
            <w:pPr>
              <w:rPr>
                <w:rFonts w:asciiTheme="minorHAnsi" w:hAnsiTheme="minorHAnsi"/>
                <w:sz w:val="20"/>
                <w:szCs w:val="20"/>
              </w:rPr>
            </w:pPr>
          </w:p>
        </w:tc>
        <w:tc>
          <w:tcPr>
            <w:tcW w:w="3685" w:type="dxa"/>
            <w:vMerge/>
            <w:tcBorders>
              <w:bottom w:val="single" w:sz="12" w:space="0" w:color="auto"/>
            </w:tcBorders>
            <w:vAlign w:val="center"/>
          </w:tcPr>
          <w:p w:rsidR="0001153D" w:rsidRPr="00352580" w:rsidRDefault="0001153D" w:rsidP="003E3DC7">
            <w:pPr>
              <w:rPr>
                <w:rFonts w:asciiTheme="minorHAnsi" w:hAnsiTheme="minorHAnsi"/>
                <w:sz w:val="20"/>
                <w:szCs w:val="20"/>
              </w:rPr>
            </w:pPr>
          </w:p>
        </w:tc>
        <w:tc>
          <w:tcPr>
            <w:tcW w:w="3686" w:type="dxa"/>
            <w:vMerge/>
            <w:tcBorders>
              <w:bottom w:val="single" w:sz="12" w:space="0" w:color="auto"/>
            </w:tcBorders>
            <w:vAlign w:val="center"/>
          </w:tcPr>
          <w:p w:rsidR="0001153D" w:rsidRPr="00352580" w:rsidRDefault="0001153D" w:rsidP="003E3DC7">
            <w:pPr>
              <w:rPr>
                <w:rFonts w:asciiTheme="minorHAnsi" w:hAnsiTheme="minorHAnsi"/>
                <w:sz w:val="20"/>
                <w:szCs w:val="20"/>
              </w:rPr>
            </w:pPr>
          </w:p>
        </w:tc>
        <w:tc>
          <w:tcPr>
            <w:tcW w:w="1559" w:type="dxa"/>
            <w:vMerge/>
            <w:tcBorders>
              <w:bottom w:val="single" w:sz="12" w:space="0" w:color="auto"/>
            </w:tcBorders>
            <w:vAlign w:val="center"/>
          </w:tcPr>
          <w:p w:rsidR="0001153D" w:rsidRPr="00352580" w:rsidRDefault="0001153D" w:rsidP="003E3DC7">
            <w:pPr>
              <w:rPr>
                <w:rFonts w:asciiTheme="minorHAnsi" w:hAnsiTheme="minorHAnsi"/>
                <w:sz w:val="20"/>
                <w:szCs w:val="20"/>
              </w:rPr>
            </w:pPr>
          </w:p>
        </w:tc>
        <w:tc>
          <w:tcPr>
            <w:tcW w:w="1701" w:type="dxa"/>
            <w:gridSpan w:val="2"/>
            <w:vMerge/>
            <w:tcBorders>
              <w:bottom w:val="single" w:sz="12" w:space="0" w:color="auto"/>
            </w:tcBorders>
            <w:vAlign w:val="center"/>
          </w:tcPr>
          <w:p w:rsidR="0001153D" w:rsidRPr="00352580" w:rsidRDefault="0001153D" w:rsidP="00632AA6">
            <w:pPr>
              <w:rPr>
                <w:rFonts w:asciiTheme="minorHAnsi" w:hAnsiTheme="minorHAnsi"/>
                <w:sz w:val="20"/>
                <w:szCs w:val="20"/>
              </w:rPr>
            </w:pPr>
          </w:p>
        </w:tc>
        <w:tc>
          <w:tcPr>
            <w:tcW w:w="1843" w:type="dxa"/>
            <w:vMerge/>
            <w:tcBorders>
              <w:bottom w:val="single" w:sz="12" w:space="0" w:color="auto"/>
              <w:right w:val="single" w:sz="12" w:space="0" w:color="auto"/>
            </w:tcBorders>
            <w:vAlign w:val="center"/>
          </w:tcPr>
          <w:p w:rsidR="0001153D" w:rsidRPr="00352580" w:rsidRDefault="0001153D" w:rsidP="00632AA6">
            <w:pPr>
              <w:rPr>
                <w:rFonts w:asciiTheme="minorHAnsi" w:hAnsiTheme="minorHAnsi"/>
                <w:sz w:val="20"/>
                <w:szCs w:val="20"/>
              </w:rPr>
            </w:pPr>
          </w:p>
        </w:tc>
      </w:tr>
      <w:tr w:rsidR="00CF5928" w:rsidRPr="00352580" w:rsidTr="008E5802">
        <w:trPr>
          <w:trHeight w:val="397"/>
        </w:trPr>
        <w:tc>
          <w:tcPr>
            <w:tcW w:w="1418" w:type="dxa"/>
            <w:gridSpan w:val="3"/>
            <w:tcBorders>
              <w:top w:val="single" w:sz="12" w:space="0" w:color="auto"/>
              <w:lef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SÜRE</w:t>
            </w:r>
          </w:p>
        </w:tc>
        <w:tc>
          <w:tcPr>
            <w:tcW w:w="14317" w:type="dxa"/>
            <w:gridSpan w:val="7"/>
            <w:tcBorders>
              <w:top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p>
        </w:tc>
      </w:tr>
      <w:tr w:rsidR="00CF5928" w:rsidRPr="00352580" w:rsidTr="008E5802">
        <w:trPr>
          <w:cantSplit/>
          <w:trHeight w:val="1134"/>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rPr>
                <w:rFonts w:asciiTheme="minorHAnsi" w:hAnsiTheme="minorHAnsi"/>
                <w:b/>
                <w:sz w:val="20"/>
                <w:szCs w:val="20"/>
              </w:rPr>
            </w:pPr>
            <w:r w:rsidRPr="00352580">
              <w:rPr>
                <w:rFonts w:asciiTheme="minorHAnsi" w:hAnsiTheme="minorHAnsi"/>
                <w:b/>
                <w:sz w:val="22"/>
                <w:szCs w:val="20"/>
              </w:rPr>
              <w:lastRenderedPageBreak/>
              <w:t>AY</w:t>
            </w:r>
          </w:p>
        </w:tc>
        <w:tc>
          <w:tcPr>
            <w:tcW w:w="567"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HAFTA</w:t>
            </w:r>
          </w:p>
        </w:tc>
        <w:tc>
          <w:tcPr>
            <w:tcW w:w="425"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SAAT</w:t>
            </w:r>
          </w:p>
        </w:tc>
        <w:tc>
          <w:tcPr>
            <w:tcW w:w="1843"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KAZANIMLAR</w:t>
            </w:r>
          </w:p>
        </w:tc>
        <w:tc>
          <w:tcPr>
            <w:tcW w:w="368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AÇIKLAMALAR</w:t>
            </w:r>
          </w:p>
        </w:tc>
        <w:tc>
          <w:tcPr>
            <w:tcW w:w="3686"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OYUN VE FİZİKİ ETKİNLİKLER</w:t>
            </w:r>
          </w:p>
        </w:tc>
        <w:tc>
          <w:tcPr>
            <w:tcW w:w="1701" w:type="dxa"/>
            <w:gridSpan w:val="2"/>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ARAÇ-GEREÇLER</w:t>
            </w:r>
          </w:p>
        </w:tc>
        <w:tc>
          <w:tcPr>
            <w:tcW w:w="1559" w:type="dxa"/>
            <w:tcBorders>
              <w:bottom w:val="single" w:sz="12" w:space="0" w:color="auto"/>
              <w:right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 xml:space="preserve">ÖĞRENME-ÖĞRETME </w:t>
            </w:r>
          </w:p>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YÖNTEM VE TEKNİKLERİ</w:t>
            </w:r>
          </w:p>
        </w:tc>
        <w:tc>
          <w:tcPr>
            <w:tcW w:w="1843" w:type="dxa"/>
            <w:tcBorders>
              <w:left w:val="single" w:sz="2" w:space="0" w:color="auto"/>
              <w:bottom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ÖLÇME VE DEĞERLENDİRME</w:t>
            </w:r>
          </w:p>
        </w:tc>
      </w:tr>
      <w:tr w:rsidR="00CF5928" w:rsidRPr="00352580" w:rsidTr="008E5802">
        <w:trPr>
          <w:cantSplit/>
          <w:trHeight w:val="2268"/>
        </w:trPr>
        <w:tc>
          <w:tcPr>
            <w:tcW w:w="426" w:type="dxa"/>
            <w:tcBorders>
              <w:top w:val="single" w:sz="12" w:space="0" w:color="auto"/>
              <w:left w:val="single" w:sz="12" w:space="0" w:color="auto"/>
              <w:bottom w:val="single" w:sz="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26 – 30 EKİM</w:t>
            </w:r>
          </w:p>
        </w:tc>
        <w:tc>
          <w:tcPr>
            <w:tcW w:w="567"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425"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21. Milli bayramlar/ belirli gün ve haftaların kutlanmasına halk dansları, oyun, jimnastik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ve dans etkinlikleri hazırlayarak katılır.</w:t>
            </w:r>
          </w:p>
          <w:p w:rsidR="00CF5928" w:rsidRPr="00352580" w:rsidRDefault="00CF5928" w:rsidP="00CF5928">
            <w:pPr>
              <w:rPr>
                <w:rFonts w:asciiTheme="minorHAnsi" w:hAnsiTheme="minorHAnsi"/>
                <w:sz w:val="20"/>
                <w:szCs w:val="20"/>
              </w:rPr>
            </w:pPr>
          </w:p>
        </w:tc>
        <w:tc>
          <w:tcPr>
            <w:tcW w:w="3685"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Öğrencilerin okullarında ve yakın çevre-lerinde kutlanan Milli bayramlar /önemli günlerde halk dansları, oyun, jimnastik ve dans vb. etkinliklere hazırlayıcı veya görevli olarak katılmalarına yönelik yönlendirmeler yapılmalıdır. Öğrencilerin bireysel ve toplu olarak yaptıkları gösterileri sergileyebile-cekleri ortamlar oluşturulmalıdır. Katılım sonucunda edindikleri deneyim ve yaşan-tılara ilişkin gözlemlerini arkadaşlarıyla paylaşmaları istenmelidir.</w:t>
            </w:r>
          </w:p>
        </w:tc>
        <w:tc>
          <w:tcPr>
            <w:tcW w:w="3686"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“Kültürümü Tanıyorum” kartlarından</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(mor) yararlanılmalıdır.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Paralimpik (paralel + olimpiyat çeşitli engelli gruplarından sporcuların katıldığı çok sporlu etkinliktir.) </w:t>
            </w:r>
          </w:p>
        </w:tc>
        <w:tc>
          <w:tcPr>
            <w:tcW w:w="1701" w:type="dxa"/>
            <w:gridSpan w:val="2"/>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 örneği: Dahil Et.</w:t>
            </w:r>
          </w:p>
        </w:tc>
        <w:tc>
          <w:tcPr>
            <w:tcW w:w="1559" w:type="dxa"/>
            <w:vMerge w:val="restart"/>
            <w:tcBorders>
              <w:top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-Anlatım,</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-Yaparak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yaşayarak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-Gösteri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-Sunuş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-Alıştırma ile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top w:val="single" w:sz="12" w:space="0" w:color="auto"/>
              <w:left w:val="single" w:sz="2" w:space="0" w:color="auto"/>
              <w:right w:val="single" w:sz="12" w:space="0" w:color="auto"/>
            </w:tcBorders>
          </w:tcPr>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29 EKİM CUMHURİYET BAYRAMI</w:t>
            </w: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 ve Fiziki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Etkinlik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Değerlendirme Formu,</w:t>
            </w:r>
          </w:p>
          <w:p w:rsidR="00CF5928" w:rsidRPr="00352580" w:rsidRDefault="00CF5928" w:rsidP="00CF5928">
            <w:pPr>
              <w:rPr>
                <w:rFonts w:asciiTheme="minorHAnsi" w:hAnsiTheme="minorHAnsi"/>
                <w:sz w:val="20"/>
                <w:szCs w:val="20"/>
                <w:u w:val="double"/>
              </w:rPr>
            </w:pPr>
            <w:r w:rsidRPr="00352580">
              <w:rPr>
                <w:rFonts w:asciiTheme="minorHAnsi" w:hAnsiTheme="minorHAnsi"/>
                <w:sz w:val="20"/>
                <w:szCs w:val="20"/>
              </w:rPr>
              <w:t>Gözlem</w:t>
            </w:r>
          </w:p>
        </w:tc>
      </w:tr>
      <w:tr w:rsidR="00CF5928" w:rsidRPr="00352580" w:rsidTr="008E5802">
        <w:trPr>
          <w:cantSplit/>
          <w:trHeight w:val="2268"/>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02 – 06 KASIM</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6</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3. Çeşitli nesnelerin üzerinde denge gösterir.</w:t>
            </w:r>
          </w:p>
        </w:tc>
        <w:tc>
          <w:tcPr>
            <w:tcW w:w="3685"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      Başlangıçta, yüksekliği az ve geniş nesnelerin üzerinde (jimnastik sırası, denge aleti vb.) çalışılmalıdır.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      Dengenin, nesnelerin üzerinde hem hareket halinde iken hem de hareketten durma haline geçildiğinde korunması önemlidir.</w:t>
            </w:r>
          </w:p>
        </w:tc>
        <w:tc>
          <w:tcPr>
            <w:tcW w:w="3686"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“Dengeleme Hareketleri” kartlarındaki (sarı, 13‐16. Kart) etkinlikler kullanılmalıdır.</w:t>
            </w: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tc>
        <w:tc>
          <w:tcPr>
            <w:tcW w:w="1701" w:type="dxa"/>
            <w:gridSpan w:val="2"/>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Oyunlar: Jimnastik Sırasında Yer Değiştirme, Adadan Adaya Geçtim, Yerden Yüksek vb.</w:t>
            </w: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8E5802">
        <w:trPr>
          <w:cantSplit/>
          <w:trHeight w:val="2268"/>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09 – 13 KASIM</w:t>
            </w:r>
          </w:p>
        </w:tc>
        <w:tc>
          <w:tcPr>
            <w:tcW w:w="567"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7</w:t>
            </w:r>
          </w:p>
        </w:tc>
        <w:tc>
          <w:tcPr>
            <w:tcW w:w="42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4.Dengeleme</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hareketlerini vücut, alan</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farkındalığı ve hareket</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ilişkilerini kullanarak artan bir doğrulukla</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yapar.</w:t>
            </w:r>
          </w:p>
          <w:p w:rsidR="00CF5928" w:rsidRPr="00352580" w:rsidRDefault="00CF5928" w:rsidP="00CF5928">
            <w:pPr>
              <w:rPr>
                <w:rFonts w:asciiTheme="minorHAnsi" w:hAnsiTheme="minorHAnsi"/>
                <w:sz w:val="20"/>
                <w:szCs w:val="20"/>
              </w:rPr>
            </w:pPr>
          </w:p>
        </w:tc>
        <w:tc>
          <w:tcPr>
            <w:tcW w:w="3685"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Öğrencilerin dengeleme hareketlerini öğrenme anahtarındaki kriterlere uygun olarak yapmaları sağlanmalıdır. Bu hareketlerde çeşitli vücut parçalarını, farklı alan ve ilişkileri kullanmalarına önem verilmelidir.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Dinamik denge etkinliklerinde vücut bölümlerini farklı yönlere hareket ettirirken alanda yeni yollar (zikzak, eğimli, düz vb.) bulmaya olanak sağlanmalıdır.</w:t>
            </w:r>
          </w:p>
        </w:tc>
        <w:tc>
          <w:tcPr>
            <w:tcW w:w="3686"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“Dengeleme Hareketleri “ kartlarındaki (sarı, 9‐17 arasındaki kartlar) etkinlikler kullanılmalıdır. Atlama‐konma (13. kart), dönme–salınım (17. kart) kartlarına öncelik verilmelidir. Sıra olmadan diğer kartlardaki etkinlikler yeri geldiğinde kullanılabilir.</w:t>
            </w:r>
          </w:p>
          <w:p w:rsidR="00CF5928" w:rsidRPr="00352580" w:rsidRDefault="00CF5928" w:rsidP="00CF5928">
            <w:pPr>
              <w:rPr>
                <w:rFonts w:asciiTheme="minorHAnsi" w:hAnsiTheme="minorHAnsi"/>
                <w:sz w:val="20"/>
                <w:szCs w:val="20"/>
              </w:rPr>
            </w:pPr>
          </w:p>
        </w:tc>
        <w:tc>
          <w:tcPr>
            <w:tcW w:w="1701" w:type="dxa"/>
            <w:gridSpan w:val="2"/>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Oyunlar: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Horoz Dövüşü, Çekirge,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Annem Bana Su Çeker,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Dize Dokunma, Canlı Halat vb.</w:t>
            </w:r>
          </w:p>
        </w:tc>
        <w:tc>
          <w:tcPr>
            <w:tcW w:w="1559" w:type="dxa"/>
            <w:vMerge/>
            <w:tcBorders>
              <w:bottom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bottom w:val="single" w:sz="1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bl>
    <w:p w:rsidR="0001153D" w:rsidRPr="00352580" w:rsidRDefault="0001153D" w:rsidP="00265458">
      <w:pPr>
        <w:jc w:val="center"/>
        <w:rPr>
          <w:rFonts w:asciiTheme="minorHAnsi" w:hAnsiTheme="minorHAnsi"/>
          <w:sz w:val="20"/>
          <w:szCs w:val="20"/>
        </w:rPr>
      </w:pPr>
    </w:p>
    <w:p w:rsidR="0001153D" w:rsidRPr="00352580" w:rsidRDefault="0001153D" w:rsidP="001B1418">
      <w:pPr>
        <w:jc w:val="center"/>
        <w:rPr>
          <w:rFonts w:asciiTheme="minorHAnsi" w:hAnsiTheme="minorHAnsi"/>
          <w:sz w:val="20"/>
          <w:szCs w:val="20"/>
        </w:rPr>
      </w:pPr>
    </w:p>
    <w:p w:rsidR="00462EFB" w:rsidRPr="00352580" w:rsidRDefault="00462EFB" w:rsidP="001B1418">
      <w:pPr>
        <w:jc w:val="center"/>
        <w:rPr>
          <w:rFonts w:asciiTheme="minorHAnsi" w:hAnsiTheme="minorHAnsi"/>
          <w:sz w:val="20"/>
          <w:szCs w:val="20"/>
        </w:rPr>
      </w:pPr>
    </w:p>
    <w:p w:rsidR="00462EFB" w:rsidRDefault="00462EFB" w:rsidP="001B1418">
      <w:pPr>
        <w:jc w:val="center"/>
        <w:rPr>
          <w:rFonts w:asciiTheme="minorHAnsi" w:hAnsiTheme="minorHAnsi"/>
          <w:sz w:val="20"/>
          <w:szCs w:val="20"/>
        </w:rPr>
      </w:pPr>
    </w:p>
    <w:p w:rsidR="00352580" w:rsidRDefault="00352580" w:rsidP="001B1418">
      <w:pPr>
        <w:jc w:val="center"/>
        <w:rPr>
          <w:rFonts w:asciiTheme="minorHAnsi" w:hAnsiTheme="minorHAnsi"/>
          <w:sz w:val="20"/>
          <w:szCs w:val="20"/>
        </w:rPr>
      </w:pPr>
    </w:p>
    <w:p w:rsidR="00352580" w:rsidRDefault="00352580" w:rsidP="001B1418">
      <w:pPr>
        <w:jc w:val="center"/>
        <w:rPr>
          <w:rFonts w:asciiTheme="minorHAnsi" w:hAnsiTheme="minorHAnsi"/>
          <w:sz w:val="20"/>
          <w:szCs w:val="20"/>
        </w:rPr>
      </w:pPr>
    </w:p>
    <w:p w:rsidR="00352580" w:rsidRPr="00352580" w:rsidRDefault="00352580" w:rsidP="001B1418">
      <w:pPr>
        <w:jc w:val="center"/>
        <w:rPr>
          <w:rFonts w:asciiTheme="minorHAnsi" w:hAnsiTheme="minorHAnsi"/>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425"/>
        <w:gridCol w:w="1843"/>
        <w:gridCol w:w="4271"/>
        <w:gridCol w:w="3100"/>
        <w:gridCol w:w="1701"/>
        <w:gridCol w:w="1559"/>
        <w:gridCol w:w="1843"/>
      </w:tblGrid>
      <w:tr w:rsidR="00CF5928" w:rsidRPr="00352580" w:rsidTr="00CF5928">
        <w:trPr>
          <w:trHeight w:val="397"/>
        </w:trPr>
        <w:tc>
          <w:tcPr>
            <w:tcW w:w="1418" w:type="dxa"/>
            <w:gridSpan w:val="3"/>
            <w:tcBorders>
              <w:top w:val="single" w:sz="12" w:space="0" w:color="auto"/>
              <w:lef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lastRenderedPageBreak/>
              <w:t>SÜRE</w:t>
            </w:r>
          </w:p>
        </w:tc>
        <w:tc>
          <w:tcPr>
            <w:tcW w:w="14317" w:type="dxa"/>
            <w:gridSpan w:val="6"/>
            <w:tcBorders>
              <w:top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p>
        </w:tc>
      </w:tr>
      <w:tr w:rsidR="00CF5928" w:rsidRPr="00352580" w:rsidTr="00C35EEC">
        <w:trPr>
          <w:cantSplit/>
          <w:trHeight w:val="1134"/>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rPr>
                <w:rFonts w:asciiTheme="minorHAnsi" w:hAnsiTheme="minorHAnsi"/>
                <w:b/>
                <w:sz w:val="20"/>
                <w:szCs w:val="20"/>
              </w:rPr>
            </w:pPr>
            <w:r w:rsidRPr="00352580">
              <w:rPr>
                <w:rFonts w:asciiTheme="minorHAnsi" w:hAnsiTheme="minorHAnsi"/>
                <w:b/>
                <w:sz w:val="22"/>
                <w:szCs w:val="20"/>
              </w:rPr>
              <w:t>AY</w:t>
            </w:r>
          </w:p>
        </w:tc>
        <w:tc>
          <w:tcPr>
            <w:tcW w:w="567"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HAFTA</w:t>
            </w:r>
          </w:p>
        </w:tc>
        <w:tc>
          <w:tcPr>
            <w:tcW w:w="425"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SAAT</w:t>
            </w:r>
          </w:p>
        </w:tc>
        <w:tc>
          <w:tcPr>
            <w:tcW w:w="1843"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KAZANIMLAR</w:t>
            </w:r>
          </w:p>
        </w:tc>
        <w:tc>
          <w:tcPr>
            <w:tcW w:w="4271"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AÇIKLAMALAR</w:t>
            </w:r>
          </w:p>
        </w:tc>
        <w:tc>
          <w:tcPr>
            <w:tcW w:w="3100"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OYUN VE FİZİKİ ETKİNLİKLER</w:t>
            </w:r>
          </w:p>
        </w:tc>
        <w:tc>
          <w:tcPr>
            <w:tcW w:w="1701"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ARAÇ-GEREÇLER</w:t>
            </w:r>
          </w:p>
        </w:tc>
        <w:tc>
          <w:tcPr>
            <w:tcW w:w="1559" w:type="dxa"/>
            <w:tcBorders>
              <w:bottom w:val="single" w:sz="12" w:space="0" w:color="auto"/>
              <w:right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 xml:space="preserve">ÖĞRENME-ÖĞRETME </w:t>
            </w:r>
          </w:p>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YÖNTEM VE TEKNİKLERİ</w:t>
            </w:r>
          </w:p>
        </w:tc>
        <w:tc>
          <w:tcPr>
            <w:tcW w:w="1843" w:type="dxa"/>
            <w:tcBorders>
              <w:left w:val="single" w:sz="2" w:space="0" w:color="auto"/>
              <w:bottom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ÖLÇME VE DEĞERLENDİRME</w:t>
            </w:r>
          </w:p>
        </w:tc>
      </w:tr>
      <w:tr w:rsidR="00CF5928" w:rsidRPr="00352580" w:rsidTr="00C35EEC">
        <w:trPr>
          <w:cantSplit/>
          <w:trHeight w:val="2268"/>
        </w:trPr>
        <w:tc>
          <w:tcPr>
            <w:tcW w:w="426" w:type="dxa"/>
            <w:tcBorders>
              <w:top w:val="single" w:sz="12" w:space="0" w:color="auto"/>
              <w:left w:val="single" w:sz="12" w:space="0" w:color="auto"/>
              <w:bottom w:val="single" w:sz="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16 – 20 KASIM</w:t>
            </w:r>
          </w:p>
        </w:tc>
        <w:tc>
          <w:tcPr>
            <w:tcW w:w="567"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8</w:t>
            </w:r>
          </w:p>
        </w:tc>
        <w:tc>
          <w:tcPr>
            <w:tcW w:w="425"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5. Nesne kontrolü</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gerektiren</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hareketleri geliştirir.</w:t>
            </w:r>
          </w:p>
          <w:p w:rsidR="00CF5928" w:rsidRPr="00352580" w:rsidRDefault="00CF5928" w:rsidP="00CF5928">
            <w:pPr>
              <w:rPr>
                <w:rFonts w:asciiTheme="minorHAnsi" w:hAnsiTheme="minorHAnsi"/>
                <w:sz w:val="20"/>
                <w:szCs w:val="20"/>
              </w:rPr>
            </w:pPr>
          </w:p>
        </w:tc>
        <w:tc>
          <w:tcPr>
            <w:tcW w:w="4271"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Öğrencilerin önceki hareket deneyimleri nesne kontrolü kazanmalarına yardımcı olacaktır. Nesne kontrolünde başlangıçta kontrolü kolay (örn: büyük</w:t>
            </w:r>
            <w:r w:rsidRPr="00352580">
              <w:rPr>
                <w:rFonts w:asciiTheme="minorHAnsi" w:eastAsia="MS Mincho" w:hAnsiTheme="minorHAnsi"/>
                <w:sz w:val="20"/>
                <w:szCs w:val="20"/>
              </w:rPr>
              <w:t>‐</w:t>
            </w:r>
            <w:r w:rsidRPr="00352580">
              <w:rPr>
                <w:rFonts w:asciiTheme="minorHAnsi" w:hAnsiTheme="minorHAnsi"/>
                <w:sz w:val="20"/>
                <w:szCs w:val="20"/>
              </w:rPr>
              <w:t>hafif) nesneler kullanarak hareketin devamlılığı sağlanmalıdır. Atma/fırlatma hareketlerinde hareketin uygun formda (doğrulukta) yapılması sağlanırken atış mesafeleri kademeli olarak artırılmalıdır. Başlangıçta büyük hedeflere atış yapılması daha sonra öğrenciler geliştikçe hedefin küçültülmesine dikkat edilmelidir.</w:t>
            </w:r>
          </w:p>
        </w:tc>
        <w:tc>
          <w:tcPr>
            <w:tcW w:w="3100"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“Nesne Kontrolü Gerektiren Hareketler” kartlarındaki (sarı, 18‐26 arasındaki kartlar) etkinlikler kullanılmalıdır. Ayakla vurma (21.kart), top sürme (24. kart), raketle vurma</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(25. kart) kartlarına öncelik verilmelidir.</w:t>
            </w:r>
          </w:p>
          <w:p w:rsidR="00CF5928" w:rsidRPr="00352580" w:rsidRDefault="00CF5928" w:rsidP="00CF5928">
            <w:pPr>
              <w:rPr>
                <w:rFonts w:asciiTheme="minorHAnsi" w:hAnsiTheme="minorHAnsi"/>
                <w:sz w:val="20"/>
                <w:szCs w:val="20"/>
              </w:rPr>
            </w:pPr>
          </w:p>
        </w:tc>
        <w:tc>
          <w:tcPr>
            <w:tcW w:w="1701" w:type="dxa"/>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Oyunlar: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Dikkat Top Geliyor, Dairede Dönen Top,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Topa Yetiş, Köprüden Geçecek Top, İstop vb.</w:t>
            </w:r>
          </w:p>
        </w:tc>
        <w:tc>
          <w:tcPr>
            <w:tcW w:w="1559" w:type="dxa"/>
            <w:vMerge w:val="restart"/>
            <w:tcBorders>
              <w:top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-Anlatım,</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-Yaparak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yaşayarak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-Gösteri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-Sunuş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-Alıştırma ile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top w:val="single" w:sz="12" w:space="0" w:color="auto"/>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Dans Gözlem Formu</w:t>
            </w:r>
          </w:p>
          <w:p w:rsidR="00CF5928" w:rsidRPr="00352580" w:rsidRDefault="00CF5928" w:rsidP="00CF5928">
            <w:pPr>
              <w:rPr>
                <w:rFonts w:asciiTheme="minorHAnsi" w:hAnsiTheme="minorHAnsi"/>
                <w:sz w:val="20"/>
                <w:szCs w:val="20"/>
                <w:u w:val="double"/>
              </w:rPr>
            </w:pPr>
            <w:r w:rsidRPr="00352580">
              <w:rPr>
                <w:rFonts w:asciiTheme="minorHAnsi" w:hAnsiTheme="minorHAnsi"/>
                <w:sz w:val="20"/>
                <w:szCs w:val="20"/>
              </w:rPr>
              <w:t>(Kazanım-7)</w:t>
            </w:r>
          </w:p>
        </w:tc>
      </w:tr>
      <w:tr w:rsidR="00CF5928" w:rsidRPr="00352580" w:rsidTr="00C35EEC">
        <w:trPr>
          <w:cantSplit/>
          <w:trHeight w:val="2710"/>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23 – 27 KASIM</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9</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6. Nesne kontrolü gerektiren hareketleri alan</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farkındalığı, efor ve hareket ilişkilerini kullanarak artan bir doğrulukla yapar. </w:t>
            </w:r>
          </w:p>
        </w:tc>
        <w:tc>
          <w:tcPr>
            <w:tcW w:w="4271"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Öğrencilere, farklı yönlere hareket ederken alandaki yeni yolları anlamaları için sağ</w:t>
            </w:r>
            <w:r w:rsidRPr="00352580">
              <w:rPr>
                <w:rFonts w:asciiTheme="minorHAnsi" w:eastAsia="MS Mincho" w:hAnsiTheme="minorHAnsi"/>
                <w:sz w:val="20"/>
                <w:szCs w:val="20"/>
              </w:rPr>
              <w:t>‐</w:t>
            </w:r>
            <w:r w:rsidRPr="00352580">
              <w:rPr>
                <w:rFonts w:asciiTheme="minorHAnsi" w:hAnsiTheme="minorHAnsi"/>
                <w:sz w:val="20"/>
                <w:szCs w:val="20"/>
              </w:rPr>
              <w:t xml:space="preserve">sol, ön </w:t>
            </w:r>
            <w:r w:rsidRPr="00352580">
              <w:rPr>
                <w:rFonts w:asciiTheme="minorHAnsi" w:eastAsia="MS Mincho" w:hAnsiTheme="minorHAnsi"/>
                <w:sz w:val="20"/>
                <w:szCs w:val="20"/>
              </w:rPr>
              <w:t>‐</w:t>
            </w:r>
            <w:r w:rsidRPr="00352580">
              <w:rPr>
                <w:rFonts w:asciiTheme="minorHAnsi" w:hAnsiTheme="minorHAnsi"/>
                <w:sz w:val="20"/>
                <w:szCs w:val="20"/>
              </w:rPr>
              <w:t>arka, geniş</w:t>
            </w:r>
            <w:r w:rsidRPr="00352580">
              <w:rPr>
                <w:rFonts w:asciiTheme="minorHAnsi" w:eastAsia="MS Mincho" w:hAnsiTheme="minorHAnsi"/>
                <w:sz w:val="20"/>
                <w:szCs w:val="20"/>
              </w:rPr>
              <w:t>‐</w:t>
            </w:r>
            <w:r w:rsidRPr="00352580">
              <w:rPr>
                <w:rFonts w:asciiTheme="minorHAnsi" w:hAnsiTheme="minorHAnsi"/>
                <w:sz w:val="20"/>
                <w:szCs w:val="20"/>
              </w:rPr>
              <w:t xml:space="preserve"> dar, alçak yüksek, orta</w:t>
            </w:r>
            <w:r w:rsidRPr="00352580">
              <w:rPr>
                <w:rFonts w:asciiTheme="minorHAnsi" w:eastAsia="MS Mincho" w:hAnsiTheme="minorHAnsi"/>
                <w:sz w:val="20"/>
                <w:szCs w:val="20"/>
              </w:rPr>
              <w:t>‐</w:t>
            </w:r>
            <w:r w:rsidRPr="00352580">
              <w:rPr>
                <w:rFonts w:asciiTheme="minorHAnsi" w:hAnsiTheme="minorHAnsi"/>
                <w:sz w:val="20"/>
                <w:szCs w:val="20"/>
              </w:rPr>
              <w:t>derin, zikzaklı</w:t>
            </w:r>
            <w:r w:rsidRPr="00352580">
              <w:rPr>
                <w:rFonts w:asciiTheme="minorHAnsi" w:eastAsia="MS Mincho" w:hAnsiTheme="minorHAnsi"/>
                <w:sz w:val="20"/>
                <w:szCs w:val="20"/>
              </w:rPr>
              <w:t>‐</w:t>
            </w:r>
            <w:r w:rsidRPr="00352580">
              <w:rPr>
                <w:rFonts w:asciiTheme="minorHAnsi" w:hAnsiTheme="minorHAnsi"/>
                <w:sz w:val="20"/>
                <w:szCs w:val="20"/>
              </w:rPr>
              <w:t>kavisli vb. etkinlikler hazırlanmalıdır. Efor farkındalığında kuvvet, zaman, akıcılık uygulamaları yapılmalıdır.Vücut bölümlerinin, çeşitli nesnelerin ve/veya eş</w:t>
            </w:r>
            <w:r w:rsidRPr="00352580">
              <w:rPr>
                <w:rFonts w:asciiTheme="minorHAnsi" w:eastAsia="MS Mincho" w:hAnsiTheme="minorHAnsi"/>
                <w:sz w:val="20"/>
                <w:szCs w:val="20"/>
              </w:rPr>
              <w:t>‐</w:t>
            </w:r>
            <w:r w:rsidRPr="00352580">
              <w:rPr>
                <w:rFonts w:asciiTheme="minorHAnsi" w:hAnsiTheme="minorHAnsi"/>
                <w:sz w:val="20"/>
                <w:szCs w:val="20"/>
              </w:rPr>
              <w:t>grupların etkileştiği uygulamalar yapılmalıdır.</w:t>
            </w:r>
          </w:p>
        </w:tc>
        <w:tc>
          <w:tcPr>
            <w:tcW w:w="3100"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“Nesne Kontrolü Gerektiren Hareketler” kartlarındaki (sarı, 18‐26 arasındaki kartlar) etkinlikler kullanılmalıdır. Top sürme (24. kart) ve raketle vurma (25. kart) kartlarına öncelik verilmelidir. </w:t>
            </w:r>
          </w:p>
        </w:tc>
        <w:tc>
          <w:tcPr>
            <w:tcW w:w="1701" w:type="dxa"/>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Oyunlar: Kırmızı‐Siyah, Atma‐Yakalama, Dene Yap, Ayakta Gördüğünü Vur vb.</w:t>
            </w: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C35EEC">
        <w:trPr>
          <w:cantSplit/>
          <w:trHeight w:val="2268"/>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30 KASIM-04 ARAALIK</w:t>
            </w:r>
          </w:p>
        </w:tc>
        <w:tc>
          <w:tcPr>
            <w:tcW w:w="567"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10</w:t>
            </w:r>
          </w:p>
        </w:tc>
        <w:tc>
          <w:tcPr>
            <w:tcW w:w="42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7. Seçtiği müzik eşliğinde bir çalışma/dans koreografisi oluşturur.</w:t>
            </w:r>
          </w:p>
          <w:p w:rsidR="00CF5928" w:rsidRPr="00352580" w:rsidRDefault="00CF5928" w:rsidP="00CF5928">
            <w:pPr>
              <w:rPr>
                <w:rFonts w:asciiTheme="minorHAnsi" w:hAnsiTheme="minorHAnsi"/>
                <w:sz w:val="20"/>
                <w:szCs w:val="20"/>
              </w:rPr>
            </w:pPr>
          </w:p>
        </w:tc>
        <w:tc>
          <w:tcPr>
            <w:tcW w:w="4271"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Öğrencilerden bireysel, eşli veya küçük grupla ekipmansız veya seçtikleri ekipmanı (eşarp, ponpon, kurdela..vb.) kullanarak müzik eşliğinde en az 4 hareketten oluşan dans koreografisi oluşturmaları istenmelidir. Hazırlanan dansta yavaş ve hızlı hareket formlarının (atlama, sıçrama, hızlı gitme, galop, kayma vb. ) gösterilmesi önemlidir. Öğrenciler, kendilerine özgü ritimleri kullanabilirler. Koreografilerinde 3/4’lük ve 4/4’lük ölçülerden oluşan müzikleri kullanmaları sağlanmalıdır.</w:t>
            </w:r>
          </w:p>
        </w:tc>
        <w:tc>
          <w:tcPr>
            <w:tcW w:w="3100"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“Dans Ediyorum” kartlarındaki (mor,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1‐3 arasındaki kartlar) etkinlikler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kullanılmalıdır. Dans koreografisi</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oluşturmada yönlendirici olan 3. karta</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öncelik verilmelidir.</w:t>
            </w:r>
          </w:p>
          <w:p w:rsidR="00CF5928" w:rsidRPr="00352580" w:rsidRDefault="00CF5928" w:rsidP="00CF5928">
            <w:pPr>
              <w:rPr>
                <w:rFonts w:asciiTheme="minorHAnsi" w:hAnsiTheme="minorHAnsi"/>
                <w:sz w:val="20"/>
                <w:szCs w:val="20"/>
              </w:rPr>
            </w:pPr>
          </w:p>
        </w:tc>
        <w:tc>
          <w:tcPr>
            <w:tcW w:w="1701"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Paralimpik oyun örneği: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Dans</w:t>
            </w:r>
          </w:p>
        </w:tc>
        <w:tc>
          <w:tcPr>
            <w:tcW w:w="1559" w:type="dxa"/>
            <w:vMerge/>
            <w:tcBorders>
              <w:bottom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bottom w:val="single" w:sz="1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bl>
    <w:p w:rsidR="0001153D" w:rsidRPr="00352580" w:rsidRDefault="0001153D" w:rsidP="001B1418">
      <w:pPr>
        <w:jc w:val="center"/>
        <w:rPr>
          <w:rFonts w:asciiTheme="minorHAnsi" w:hAnsiTheme="minorHAnsi"/>
          <w:sz w:val="20"/>
          <w:szCs w:val="20"/>
        </w:rPr>
      </w:pPr>
    </w:p>
    <w:p w:rsidR="00C35EEC" w:rsidRPr="00352580" w:rsidRDefault="00C35EEC" w:rsidP="001B1418">
      <w:pPr>
        <w:jc w:val="center"/>
        <w:rPr>
          <w:rFonts w:asciiTheme="minorHAnsi" w:hAnsiTheme="minorHAnsi"/>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425"/>
        <w:gridCol w:w="1843"/>
        <w:gridCol w:w="3685"/>
        <w:gridCol w:w="3686"/>
        <w:gridCol w:w="1701"/>
        <w:gridCol w:w="1559"/>
        <w:gridCol w:w="1843"/>
      </w:tblGrid>
      <w:tr w:rsidR="00CF5928" w:rsidRPr="00352580" w:rsidTr="00CF5928">
        <w:trPr>
          <w:trHeight w:val="397"/>
        </w:trPr>
        <w:tc>
          <w:tcPr>
            <w:tcW w:w="1418" w:type="dxa"/>
            <w:gridSpan w:val="3"/>
            <w:tcBorders>
              <w:top w:val="single" w:sz="12" w:space="0" w:color="auto"/>
              <w:lef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lastRenderedPageBreak/>
              <w:t>SÜRE</w:t>
            </w:r>
          </w:p>
        </w:tc>
        <w:tc>
          <w:tcPr>
            <w:tcW w:w="14317" w:type="dxa"/>
            <w:gridSpan w:val="6"/>
            <w:tcBorders>
              <w:top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p>
        </w:tc>
      </w:tr>
      <w:tr w:rsidR="00CF5928" w:rsidRPr="00352580" w:rsidTr="00CF5928">
        <w:trPr>
          <w:cantSplit/>
          <w:trHeight w:val="1134"/>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rPr>
                <w:rFonts w:asciiTheme="minorHAnsi" w:hAnsiTheme="minorHAnsi"/>
                <w:b/>
                <w:sz w:val="20"/>
                <w:szCs w:val="20"/>
              </w:rPr>
            </w:pPr>
            <w:r w:rsidRPr="00352580">
              <w:rPr>
                <w:rFonts w:asciiTheme="minorHAnsi" w:hAnsiTheme="minorHAnsi"/>
                <w:b/>
                <w:sz w:val="22"/>
                <w:szCs w:val="20"/>
              </w:rPr>
              <w:t>AY</w:t>
            </w:r>
          </w:p>
        </w:tc>
        <w:tc>
          <w:tcPr>
            <w:tcW w:w="567"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HAFTA</w:t>
            </w:r>
          </w:p>
        </w:tc>
        <w:tc>
          <w:tcPr>
            <w:tcW w:w="425"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SAAT</w:t>
            </w:r>
          </w:p>
        </w:tc>
        <w:tc>
          <w:tcPr>
            <w:tcW w:w="1843"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KAZANIMLAR</w:t>
            </w:r>
          </w:p>
        </w:tc>
        <w:tc>
          <w:tcPr>
            <w:tcW w:w="368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AÇIKLAMALAR</w:t>
            </w:r>
          </w:p>
        </w:tc>
        <w:tc>
          <w:tcPr>
            <w:tcW w:w="3686"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OYUN VE FİZİKİ ETKİNLİKLER</w:t>
            </w:r>
          </w:p>
        </w:tc>
        <w:tc>
          <w:tcPr>
            <w:tcW w:w="1701"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ARAÇ-GEREÇLER</w:t>
            </w:r>
          </w:p>
        </w:tc>
        <w:tc>
          <w:tcPr>
            <w:tcW w:w="1559" w:type="dxa"/>
            <w:tcBorders>
              <w:bottom w:val="single" w:sz="12" w:space="0" w:color="auto"/>
              <w:right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 xml:space="preserve">ÖĞRENME-ÖĞRETME </w:t>
            </w:r>
          </w:p>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YÖNTEM VE TEKNİKLERİ</w:t>
            </w:r>
          </w:p>
        </w:tc>
        <w:tc>
          <w:tcPr>
            <w:tcW w:w="1843" w:type="dxa"/>
            <w:tcBorders>
              <w:left w:val="single" w:sz="2" w:space="0" w:color="auto"/>
              <w:bottom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ÖLÇME VE DEĞERLENDİRME</w:t>
            </w:r>
          </w:p>
        </w:tc>
      </w:tr>
      <w:tr w:rsidR="00CF5928" w:rsidRPr="00352580" w:rsidTr="00CF5928">
        <w:trPr>
          <w:cantSplit/>
          <w:trHeight w:val="2268"/>
        </w:trPr>
        <w:tc>
          <w:tcPr>
            <w:tcW w:w="426" w:type="dxa"/>
            <w:tcBorders>
              <w:top w:val="single" w:sz="12" w:space="0" w:color="auto"/>
              <w:left w:val="single" w:sz="12" w:space="0" w:color="auto"/>
              <w:bottom w:val="single" w:sz="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07 – 11 ARALIK</w:t>
            </w:r>
          </w:p>
        </w:tc>
        <w:tc>
          <w:tcPr>
            <w:tcW w:w="567"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11</w:t>
            </w:r>
          </w:p>
        </w:tc>
        <w:tc>
          <w:tcPr>
            <w:tcW w:w="425"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8. Temel ve birleştirilmiş hareket becerilerini içeren basit kurallı oyunları artan bir doğrulukla oynar.</w:t>
            </w:r>
          </w:p>
        </w:tc>
        <w:tc>
          <w:tcPr>
            <w:tcW w:w="3685"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İki veya üç temel hareket becerisinin birleşimini içeren basit kurallı oyunlar, öğrencilerin kendisi veya öğretmen tarafından oluşturularak eşli ve küçük gruplar halinde uygulanmalıdır.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Ayrıca, ebelemeye dayalı ve stafet yarışları türünde olan basit kurallı oyunlara da yer verilmelidir. Oyunlar içerisinde birleştirilmiş hareket becerileri; oyun hedeflerine uygun, güvenli, koordineli, dengeli ve kontrollü olarak gösterilmelidir. </w:t>
            </w:r>
          </w:p>
        </w:tc>
        <w:tc>
          <w:tcPr>
            <w:tcW w:w="3686"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“Birleştirilmiş Hareketler” kartlarındaki (sarı, 27‐33 arasındaki kartlar) etkinlikler kullanılmalıdır. Bayrak yarışı oyunları (28. kart), hedef oyunları (29. kart) ve yuvarlama-tutma (31. kart) oyunlarına öncelik verilmelidir.</w:t>
            </w:r>
          </w:p>
          <w:p w:rsidR="00CF5928" w:rsidRPr="00352580" w:rsidRDefault="00CF5928" w:rsidP="00CF5928">
            <w:pPr>
              <w:rPr>
                <w:rFonts w:asciiTheme="minorHAnsi" w:hAnsiTheme="minorHAnsi"/>
                <w:sz w:val="20"/>
                <w:szCs w:val="20"/>
              </w:rPr>
            </w:pPr>
          </w:p>
        </w:tc>
        <w:tc>
          <w:tcPr>
            <w:tcW w:w="1701" w:type="dxa"/>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Oyunlar: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Koko,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Oturtan Top, Yakan Top,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Çift Dairede Stafet,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Kurdela Bağlama Çözme,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Kol Kola vb.</w:t>
            </w:r>
          </w:p>
        </w:tc>
        <w:tc>
          <w:tcPr>
            <w:tcW w:w="1559" w:type="dxa"/>
            <w:vMerge w:val="restart"/>
            <w:tcBorders>
              <w:top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-Anlatım,</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-Yaparak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yaşayarak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-Gösteri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-Sunuş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-Alıştırma ile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top w:val="single" w:sz="12" w:space="0" w:color="auto"/>
              <w:left w:val="single" w:sz="2" w:space="0" w:color="auto"/>
              <w:right w:val="single" w:sz="12" w:space="0" w:color="auto"/>
            </w:tcBorders>
          </w:tcPr>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Grup Değerlendirme Formu</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(K-8)</w:t>
            </w: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u w:val="double"/>
              </w:rPr>
            </w:pPr>
          </w:p>
        </w:tc>
      </w:tr>
      <w:tr w:rsidR="00CF5928" w:rsidRPr="00352580" w:rsidTr="00CF5928">
        <w:trPr>
          <w:cantSplit/>
          <w:trHeight w:val="2828"/>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14 – 18 ARALIK</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12</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9. Temel hareket becerilerini uygularken kullanılan ilişkileri söyler.</w:t>
            </w:r>
          </w:p>
          <w:p w:rsidR="00CF5928" w:rsidRPr="00352580" w:rsidRDefault="00CF5928" w:rsidP="00CF5928">
            <w:pPr>
              <w:rPr>
                <w:rFonts w:asciiTheme="minorHAnsi" w:hAnsiTheme="minorHAnsi"/>
                <w:sz w:val="20"/>
                <w:szCs w:val="20"/>
              </w:rPr>
            </w:pPr>
          </w:p>
        </w:tc>
        <w:tc>
          <w:tcPr>
            <w:tcW w:w="3685"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 etkinlik sırasında “kim?” ve “ne?” ile hareketleri yaptıklarını tanımlamalıdır. Önce vücut bölümleri ile ilgili çalışmalar yapılarak öğrencinin kendisini tanımasına fırsat verilmeli, daha sonra çeşitli nesnelerle ve eş</w:t>
            </w:r>
            <w:r w:rsidRPr="00352580">
              <w:rPr>
                <w:rFonts w:asciiTheme="minorHAnsi" w:eastAsia="MS Mincho" w:hAnsiTheme="minorHAnsi"/>
                <w:sz w:val="20"/>
                <w:szCs w:val="20"/>
              </w:rPr>
              <w:t>‐</w:t>
            </w:r>
            <w:r w:rsidRPr="00352580">
              <w:rPr>
                <w:rFonts w:asciiTheme="minorHAnsi" w:hAnsiTheme="minorHAnsi"/>
                <w:sz w:val="20"/>
                <w:szCs w:val="20"/>
              </w:rPr>
              <w:t>grupla çalışmalar yapılmalıdır. Örneğin; “Karşındaki arkadaşının ellerinden tutarak olduğunuz yerde kollarınızın altından geçerek tam bir tur dönün” etkinliğinde vücut bölümleri ve eş ile hareket ilişkilerinin söylenmesi istenmelidir.</w:t>
            </w:r>
          </w:p>
        </w:tc>
        <w:tc>
          <w:tcPr>
            <w:tcW w:w="3686"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Tüm sarı kartlardan yararlanılabilir. “Nesne Kontrolü Gerektiren Hareketler” kartlarından yuvarlama (22.kart), durdurma‐kontrol (23.kart), “Dengeleme Hareketleri” kartlarından eğilme (9.kart) etkinliklerine öncelik verilmelidir. </w:t>
            </w:r>
          </w:p>
        </w:tc>
        <w:tc>
          <w:tcPr>
            <w:tcW w:w="1701" w:type="dxa"/>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Oyunlar: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Sopa Tutma,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Kol Kola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Sek Sek,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Taşla Yürü, Dönmece vb.</w:t>
            </w: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CF5928">
        <w:trPr>
          <w:cantSplit/>
          <w:trHeight w:val="2268"/>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21 – 25 ARALIK</w:t>
            </w:r>
          </w:p>
        </w:tc>
        <w:tc>
          <w:tcPr>
            <w:tcW w:w="567"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13</w:t>
            </w:r>
          </w:p>
        </w:tc>
        <w:tc>
          <w:tcPr>
            <w:tcW w:w="42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10. Oyunda kullanılabilecek basit bireysel ve Takım stratejilerini/ taktiklerini açıklar.</w:t>
            </w:r>
          </w:p>
          <w:p w:rsidR="00CF5928" w:rsidRPr="00352580" w:rsidRDefault="00CF5928" w:rsidP="00CF5928">
            <w:pPr>
              <w:autoSpaceDE w:val="0"/>
              <w:autoSpaceDN w:val="0"/>
              <w:adjustRightInd w:val="0"/>
              <w:rPr>
                <w:rFonts w:asciiTheme="minorHAnsi" w:hAnsiTheme="minorHAnsi"/>
                <w:bCs/>
                <w:sz w:val="20"/>
                <w:szCs w:val="20"/>
              </w:rPr>
            </w:pPr>
          </w:p>
        </w:tc>
        <w:tc>
          <w:tcPr>
            <w:tcW w:w="3685"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Öğrencilerin oyunda istenilen hedefe ulaşmak için yaratıcı, farklı bireysel ve takım strateji /taktikleri oluşturması ve sınıfla paylaşması sağlanmalıdır.</w:t>
            </w:r>
          </w:p>
          <w:p w:rsidR="00CF5928" w:rsidRPr="00352580" w:rsidRDefault="00CF5928" w:rsidP="00CF5928">
            <w:pPr>
              <w:autoSpaceDE w:val="0"/>
              <w:autoSpaceDN w:val="0"/>
              <w:adjustRightInd w:val="0"/>
              <w:rPr>
                <w:rFonts w:asciiTheme="minorHAnsi" w:hAnsiTheme="minorHAnsi"/>
                <w:sz w:val="20"/>
                <w:szCs w:val="20"/>
              </w:rPr>
            </w:pPr>
          </w:p>
        </w:tc>
        <w:tc>
          <w:tcPr>
            <w:tcW w:w="3686"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“Birleştirilmiş Hareketler” kartlarındaki (sarı, 27‐33 arasındaki kartlar) etkinlikler kullanılmalıdır. Bayrak yarışı (28. kart) ve atma‐vurma (30. kart) oyunlarına öncelik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verilmelidir.</w:t>
            </w:r>
          </w:p>
        </w:tc>
        <w:tc>
          <w:tcPr>
            <w:tcW w:w="1701"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Oyunlar: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Çingire, Menekşe Menekşe, Beyaz‐ Siyah Oyunu vb.</w:t>
            </w:r>
          </w:p>
        </w:tc>
        <w:tc>
          <w:tcPr>
            <w:tcW w:w="1559" w:type="dxa"/>
            <w:vMerge/>
            <w:tcBorders>
              <w:bottom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bottom w:val="single" w:sz="1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bl>
    <w:p w:rsidR="0001153D" w:rsidRPr="00352580" w:rsidRDefault="0001153D" w:rsidP="001B1418">
      <w:pPr>
        <w:jc w:val="center"/>
        <w:rPr>
          <w:rFonts w:asciiTheme="minorHAnsi" w:hAnsiTheme="minorHAnsi"/>
          <w:sz w:val="20"/>
          <w:szCs w:val="20"/>
        </w:rPr>
      </w:pPr>
    </w:p>
    <w:p w:rsidR="0001153D" w:rsidRPr="00352580" w:rsidRDefault="0001153D" w:rsidP="00010174">
      <w:pPr>
        <w:jc w:val="center"/>
        <w:rPr>
          <w:rFonts w:asciiTheme="minorHAnsi" w:hAnsiTheme="minorHAnsi"/>
          <w:sz w:val="20"/>
          <w:szCs w:val="20"/>
        </w:rPr>
      </w:pPr>
    </w:p>
    <w:p w:rsidR="00462EFB" w:rsidRPr="00352580" w:rsidRDefault="00462EFB" w:rsidP="00010174">
      <w:pPr>
        <w:jc w:val="center"/>
        <w:rPr>
          <w:rFonts w:asciiTheme="minorHAnsi" w:hAnsiTheme="minorHAnsi"/>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425"/>
        <w:gridCol w:w="1843"/>
        <w:gridCol w:w="3685"/>
        <w:gridCol w:w="3686"/>
        <w:gridCol w:w="1701"/>
        <w:gridCol w:w="1559"/>
        <w:gridCol w:w="1843"/>
      </w:tblGrid>
      <w:tr w:rsidR="00CF5928" w:rsidRPr="00352580" w:rsidTr="00CF5928">
        <w:trPr>
          <w:trHeight w:val="397"/>
        </w:trPr>
        <w:tc>
          <w:tcPr>
            <w:tcW w:w="1418" w:type="dxa"/>
            <w:gridSpan w:val="3"/>
            <w:tcBorders>
              <w:top w:val="single" w:sz="12" w:space="0" w:color="auto"/>
              <w:lef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lastRenderedPageBreak/>
              <w:t>SÜRE</w:t>
            </w:r>
          </w:p>
        </w:tc>
        <w:tc>
          <w:tcPr>
            <w:tcW w:w="14317" w:type="dxa"/>
            <w:gridSpan w:val="6"/>
            <w:tcBorders>
              <w:top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p>
        </w:tc>
      </w:tr>
      <w:tr w:rsidR="00CF5928" w:rsidRPr="00352580" w:rsidTr="00CF5928">
        <w:trPr>
          <w:cantSplit/>
          <w:trHeight w:val="1134"/>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rPr>
                <w:rFonts w:asciiTheme="minorHAnsi" w:hAnsiTheme="minorHAnsi"/>
                <w:b/>
                <w:sz w:val="20"/>
                <w:szCs w:val="20"/>
              </w:rPr>
            </w:pPr>
            <w:r w:rsidRPr="00352580">
              <w:rPr>
                <w:rFonts w:asciiTheme="minorHAnsi" w:hAnsiTheme="minorHAnsi"/>
                <w:b/>
                <w:sz w:val="22"/>
                <w:szCs w:val="20"/>
              </w:rPr>
              <w:t>AY</w:t>
            </w:r>
          </w:p>
        </w:tc>
        <w:tc>
          <w:tcPr>
            <w:tcW w:w="567"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HAFTA</w:t>
            </w:r>
          </w:p>
        </w:tc>
        <w:tc>
          <w:tcPr>
            <w:tcW w:w="425"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SAAT</w:t>
            </w:r>
          </w:p>
        </w:tc>
        <w:tc>
          <w:tcPr>
            <w:tcW w:w="1843"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KAZANIMLAR</w:t>
            </w:r>
          </w:p>
        </w:tc>
        <w:tc>
          <w:tcPr>
            <w:tcW w:w="368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AÇIKLAMALAR</w:t>
            </w:r>
          </w:p>
        </w:tc>
        <w:tc>
          <w:tcPr>
            <w:tcW w:w="3686"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OYUN VE FİZİKİ ETKİNLİKLER</w:t>
            </w:r>
          </w:p>
        </w:tc>
        <w:tc>
          <w:tcPr>
            <w:tcW w:w="1701"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ARAÇ-GEREÇLER</w:t>
            </w:r>
          </w:p>
        </w:tc>
        <w:tc>
          <w:tcPr>
            <w:tcW w:w="1559" w:type="dxa"/>
            <w:tcBorders>
              <w:bottom w:val="single" w:sz="12" w:space="0" w:color="auto"/>
              <w:right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 xml:space="preserve">ÖĞRENME-ÖĞRETME </w:t>
            </w:r>
          </w:p>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YÖNTEM VE TEKNİKLERİ</w:t>
            </w:r>
          </w:p>
        </w:tc>
        <w:tc>
          <w:tcPr>
            <w:tcW w:w="1843" w:type="dxa"/>
            <w:tcBorders>
              <w:left w:val="single" w:sz="2" w:space="0" w:color="auto"/>
              <w:bottom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ÖLÇME VE DEĞERLENDİRME</w:t>
            </w:r>
          </w:p>
        </w:tc>
      </w:tr>
      <w:tr w:rsidR="00CF5928" w:rsidRPr="00352580" w:rsidTr="00CF5928">
        <w:trPr>
          <w:cantSplit/>
          <w:trHeight w:val="2268"/>
        </w:trPr>
        <w:tc>
          <w:tcPr>
            <w:tcW w:w="426" w:type="dxa"/>
            <w:tcBorders>
              <w:top w:val="single" w:sz="12" w:space="0" w:color="auto"/>
              <w:left w:val="single" w:sz="12" w:space="0" w:color="auto"/>
              <w:bottom w:val="single" w:sz="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28 ARALIK -  01 OCAK</w:t>
            </w:r>
          </w:p>
        </w:tc>
        <w:tc>
          <w:tcPr>
            <w:tcW w:w="567"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14</w:t>
            </w:r>
          </w:p>
        </w:tc>
        <w:tc>
          <w:tcPr>
            <w:tcW w:w="425"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11. Oyun ve fiziki etkinlikte nesne kontrolü gerektiren basit stratejiler/taktikler geliştirir.</w:t>
            </w:r>
          </w:p>
          <w:p w:rsidR="00CF5928" w:rsidRPr="00352580" w:rsidRDefault="00CF5928" w:rsidP="00CF5928">
            <w:pPr>
              <w:autoSpaceDE w:val="0"/>
              <w:autoSpaceDN w:val="0"/>
              <w:adjustRightInd w:val="0"/>
              <w:rPr>
                <w:rFonts w:asciiTheme="minorHAnsi" w:hAnsiTheme="minorHAnsi"/>
                <w:sz w:val="20"/>
                <w:szCs w:val="20"/>
              </w:rPr>
            </w:pPr>
          </w:p>
        </w:tc>
        <w:tc>
          <w:tcPr>
            <w:tcW w:w="3685"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Öğrencilerden oyunlarda istenilen sonuca ulaşmak için nesne kontrolüne yönelik çeşitli stratejiler/taktikler oluşturup, uygulamaları istenmelidir. Örneğin; farklı büyüklükteki fasulye torbasını tek el veya çift el kullanarak yakalamak, topu diğer takımdaki arkadaşının durumuna göre ayakla hızlı veya yavaş sürmek vb</w:t>
            </w:r>
          </w:p>
        </w:tc>
        <w:tc>
          <w:tcPr>
            <w:tcW w:w="3686"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“Birleştirilmiş Hareketler” kartlarındaki (sarı, 27‐33 arasındaki kartlar) etkinlikler kullanılmalıdır. Atma-vurma (30.kart) ve hareketli hedef vurma (33.kart) oyunlarına öncelik verilmelidir.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Paralimpik oyunlar örneği: Oturarak Top Atma, Masa Tenisi</w:t>
            </w:r>
          </w:p>
        </w:tc>
        <w:tc>
          <w:tcPr>
            <w:tcW w:w="1701" w:type="dxa"/>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Oyunlar: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10 Pas, Topla Kuyruğunu Koru, Harekete Başla, Top Kaçırma, Patates Ekme vb.</w:t>
            </w:r>
          </w:p>
        </w:tc>
        <w:tc>
          <w:tcPr>
            <w:tcW w:w="1559" w:type="dxa"/>
            <w:vMerge w:val="restart"/>
            <w:tcBorders>
              <w:top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-Anlatım,</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-Yaparak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yaşayarak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-Gösteri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-Sunuş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-Alıştırma ile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top w:val="single" w:sz="12" w:space="0" w:color="auto"/>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Fiziksel Uygunluk Bileşenleri Testi</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(Kz-12)</w:t>
            </w:r>
          </w:p>
        </w:tc>
      </w:tr>
      <w:tr w:rsidR="00CF5928" w:rsidRPr="00352580" w:rsidTr="00CF5928">
        <w:trPr>
          <w:cantSplit/>
          <w:trHeight w:val="3032"/>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04 – 08 OCAK</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15</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12. Fiziksel uygunluğunu</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geliştirmek için günde ne kadar süre orta ve yüksek şiddetli oyuna ve fiziki etkinliklere katılması gerektiğini nedenleriyle</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açıklar. </w:t>
            </w:r>
          </w:p>
        </w:tc>
        <w:tc>
          <w:tcPr>
            <w:tcW w:w="3685"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Öğrencilere günde en az 20 dk.orta ve yüksek şiddetli (kalp atımı ve nefes alış verişin belirgin olarak arttığı etkinlikler) oyuna ve fiziki etkinliklere katılmalarının gerektiği, farklı etkinlikler sırasında aktarılmalıdır. Bu etkinliklerin “kalp dolaşım sistemi”, “kas kuvveti ve dayanıklılığı” ve “esneklik” çalışmaları içermesi gerektiği üzerinde durulmalıdır. </w:t>
            </w:r>
          </w:p>
        </w:tc>
        <w:tc>
          <w:tcPr>
            <w:tcW w:w="3686"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sarı kartların “Sağlık Anlayışı” bölümlerinden ve “Fiziksel Etkinlik Piramidi” kartından yararlanılmalıdır.</w:t>
            </w:r>
          </w:p>
        </w:tc>
        <w:tc>
          <w:tcPr>
            <w:tcW w:w="1701" w:type="dxa"/>
            <w:vAlign w:val="center"/>
          </w:tcPr>
          <w:p w:rsidR="00CF5928" w:rsidRPr="00352580" w:rsidRDefault="00CF5928" w:rsidP="00CF5928">
            <w:pPr>
              <w:rPr>
                <w:rFonts w:asciiTheme="minorHAnsi" w:hAnsiTheme="minorHAnsi"/>
                <w:sz w:val="20"/>
                <w:szCs w:val="20"/>
              </w:rPr>
            </w:pP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CF5928">
        <w:trPr>
          <w:cantSplit/>
          <w:trHeight w:val="2679"/>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11 – 15 OCAK</w:t>
            </w:r>
          </w:p>
        </w:tc>
        <w:tc>
          <w:tcPr>
            <w:tcW w:w="567"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16</w:t>
            </w:r>
          </w:p>
        </w:tc>
        <w:tc>
          <w:tcPr>
            <w:tcW w:w="42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13. Oyun ve fiziki etkinlik öncesinde, sırasında ve</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Sonrasında beslenmenin</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nasıl olması gerektiğini</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açıklar. </w:t>
            </w:r>
          </w:p>
        </w:tc>
        <w:tc>
          <w:tcPr>
            <w:tcW w:w="3685"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Öğrencilerle, oyun ve fiziki etkinliklerden en az 2 saat önce yemek yemenin sonlandırılması ve uzayan etkinlikler sırasında su içilmesi gerekliliği nedenleriyle birlikte tartışılmalıdır. Ayrıca, dengeli ve düzenli beslenme kavramları açıklanarak, bunların oyun ve fiziki etkinliklerdeki öneminin üzerinde durulmalıdır. </w:t>
            </w:r>
          </w:p>
        </w:tc>
        <w:tc>
          <w:tcPr>
            <w:tcW w:w="3686"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“Beslenme Piramidi” kartından yararlanılmalıdır.</w:t>
            </w:r>
          </w:p>
        </w:tc>
        <w:tc>
          <w:tcPr>
            <w:tcW w:w="1701" w:type="dxa"/>
            <w:tcBorders>
              <w:bottom w:val="single" w:sz="12" w:space="0" w:color="auto"/>
            </w:tcBorders>
            <w:vAlign w:val="center"/>
          </w:tcPr>
          <w:p w:rsidR="00CF5928" w:rsidRPr="00352580" w:rsidRDefault="00CF5928" w:rsidP="00CF5928">
            <w:pPr>
              <w:rPr>
                <w:rFonts w:asciiTheme="minorHAnsi" w:hAnsiTheme="minorHAnsi"/>
                <w:sz w:val="20"/>
                <w:szCs w:val="20"/>
              </w:rPr>
            </w:pPr>
          </w:p>
        </w:tc>
        <w:tc>
          <w:tcPr>
            <w:tcW w:w="1559" w:type="dxa"/>
            <w:vMerge/>
            <w:tcBorders>
              <w:bottom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bottom w:val="single" w:sz="1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bl>
    <w:p w:rsidR="0001153D" w:rsidRPr="00352580" w:rsidRDefault="0001153D" w:rsidP="001B1418">
      <w:pPr>
        <w:jc w:val="center"/>
        <w:rPr>
          <w:rFonts w:asciiTheme="minorHAnsi" w:hAnsiTheme="minorHAnsi"/>
          <w:sz w:val="20"/>
          <w:szCs w:val="20"/>
        </w:rPr>
      </w:pPr>
    </w:p>
    <w:p w:rsidR="0001153D" w:rsidRPr="00352580" w:rsidRDefault="0001153D" w:rsidP="00743E27">
      <w:pPr>
        <w:jc w:val="center"/>
        <w:rPr>
          <w:rFonts w:asciiTheme="minorHAnsi" w:hAnsiTheme="minorHAnsi"/>
          <w:sz w:val="20"/>
          <w:szCs w:val="20"/>
        </w:rPr>
      </w:pPr>
    </w:p>
    <w:p w:rsidR="00462EFB" w:rsidRPr="00352580" w:rsidRDefault="00462EFB" w:rsidP="00743E27">
      <w:pPr>
        <w:jc w:val="center"/>
        <w:rPr>
          <w:rFonts w:asciiTheme="minorHAnsi" w:hAnsiTheme="minorHAnsi"/>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425"/>
        <w:gridCol w:w="1843"/>
        <w:gridCol w:w="3685"/>
        <w:gridCol w:w="3686"/>
        <w:gridCol w:w="1701"/>
        <w:gridCol w:w="1559"/>
        <w:gridCol w:w="1843"/>
      </w:tblGrid>
      <w:tr w:rsidR="00CF5928" w:rsidRPr="00352580" w:rsidTr="00CF5928">
        <w:trPr>
          <w:trHeight w:val="397"/>
        </w:trPr>
        <w:tc>
          <w:tcPr>
            <w:tcW w:w="1418" w:type="dxa"/>
            <w:gridSpan w:val="3"/>
            <w:tcBorders>
              <w:top w:val="single" w:sz="12" w:space="0" w:color="auto"/>
              <w:lef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lastRenderedPageBreak/>
              <w:t>SÜRE</w:t>
            </w:r>
          </w:p>
        </w:tc>
        <w:tc>
          <w:tcPr>
            <w:tcW w:w="14317" w:type="dxa"/>
            <w:gridSpan w:val="6"/>
            <w:tcBorders>
              <w:top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p>
        </w:tc>
      </w:tr>
      <w:tr w:rsidR="00CF5928" w:rsidRPr="00352580" w:rsidTr="00CF5928">
        <w:trPr>
          <w:cantSplit/>
          <w:trHeight w:val="1134"/>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rPr>
                <w:rFonts w:asciiTheme="minorHAnsi" w:hAnsiTheme="minorHAnsi"/>
                <w:b/>
                <w:sz w:val="20"/>
                <w:szCs w:val="20"/>
              </w:rPr>
            </w:pPr>
            <w:r w:rsidRPr="00352580">
              <w:rPr>
                <w:rFonts w:asciiTheme="minorHAnsi" w:hAnsiTheme="minorHAnsi"/>
                <w:b/>
                <w:sz w:val="22"/>
                <w:szCs w:val="20"/>
              </w:rPr>
              <w:t>AY</w:t>
            </w:r>
          </w:p>
        </w:tc>
        <w:tc>
          <w:tcPr>
            <w:tcW w:w="567"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HAFTA</w:t>
            </w:r>
          </w:p>
        </w:tc>
        <w:tc>
          <w:tcPr>
            <w:tcW w:w="425"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SAAT</w:t>
            </w:r>
          </w:p>
        </w:tc>
        <w:tc>
          <w:tcPr>
            <w:tcW w:w="1843"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KAZANIMLAR</w:t>
            </w:r>
          </w:p>
        </w:tc>
        <w:tc>
          <w:tcPr>
            <w:tcW w:w="368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AÇIKLAMALAR</w:t>
            </w:r>
          </w:p>
        </w:tc>
        <w:tc>
          <w:tcPr>
            <w:tcW w:w="3686"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OYUN VE FİZİKİ ETKİNLİKLER</w:t>
            </w:r>
          </w:p>
        </w:tc>
        <w:tc>
          <w:tcPr>
            <w:tcW w:w="1701"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ARAÇ-GEREÇLER</w:t>
            </w:r>
          </w:p>
        </w:tc>
        <w:tc>
          <w:tcPr>
            <w:tcW w:w="1559" w:type="dxa"/>
            <w:tcBorders>
              <w:bottom w:val="single" w:sz="12" w:space="0" w:color="auto"/>
              <w:right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 xml:space="preserve">ÖĞRENME-ÖĞRETME </w:t>
            </w:r>
          </w:p>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YÖNTEM VE TEKNİKLERİ</w:t>
            </w:r>
          </w:p>
        </w:tc>
        <w:tc>
          <w:tcPr>
            <w:tcW w:w="1843" w:type="dxa"/>
            <w:tcBorders>
              <w:left w:val="single" w:sz="2" w:space="0" w:color="auto"/>
              <w:bottom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ÖLÇME VE DEĞERLENDİRME</w:t>
            </w:r>
          </w:p>
        </w:tc>
      </w:tr>
      <w:tr w:rsidR="00CF5928" w:rsidRPr="00352580" w:rsidTr="00CF5928">
        <w:trPr>
          <w:cantSplit/>
          <w:trHeight w:val="2606"/>
        </w:trPr>
        <w:tc>
          <w:tcPr>
            <w:tcW w:w="426" w:type="dxa"/>
            <w:tcBorders>
              <w:top w:val="single" w:sz="12" w:space="0" w:color="auto"/>
              <w:left w:val="single" w:sz="12" w:space="0" w:color="auto"/>
              <w:bottom w:val="single" w:sz="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18 – 22 OCAK</w:t>
            </w:r>
          </w:p>
        </w:tc>
        <w:tc>
          <w:tcPr>
            <w:tcW w:w="567"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17</w:t>
            </w:r>
          </w:p>
        </w:tc>
        <w:tc>
          <w:tcPr>
            <w:tcW w:w="425"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14.Oyun ve fiziki etkinliklerde dikkat edilmesi gereken hijyen ilkelerini nedenleriyle açıklar.</w:t>
            </w:r>
          </w:p>
          <w:p w:rsidR="00CF5928" w:rsidRPr="00352580" w:rsidRDefault="00CF5928" w:rsidP="00CF5928">
            <w:pPr>
              <w:autoSpaceDE w:val="0"/>
              <w:autoSpaceDN w:val="0"/>
              <w:adjustRightInd w:val="0"/>
              <w:rPr>
                <w:rFonts w:asciiTheme="minorHAnsi" w:hAnsiTheme="minorHAnsi"/>
                <w:bCs/>
                <w:sz w:val="20"/>
                <w:szCs w:val="20"/>
              </w:rPr>
            </w:pPr>
          </w:p>
        </w:tc>
        <w:tc>
          <w:tcPr>
            <w:tcW w:w="3685"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 ve fiziki etkinlikler öncesinde, sırasında ve bitiminde temizliğe dikkat edilmediği zaman karşılaşılabilecek muhtemel sorunlar paylaşılmalıdır.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 ve fiziki etkinlikler bitiminde öğrencinin ellerini ve yüzünü temizlemesini alışkanlık haline getirip getirmediği öğretmen tarafından gözlemlenerek gerekli uyarılar yapılmalıdır.</w:t>
            </w:r>
          </w:p>
        </w:tc>
        <w:tc>
          <w:tcPr>
            <w:tcW w:w="3686"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sarı kartların “Sağlık Anlayışı” bölümlerinden yararlanılmalıdır.</w:t>
            </w:r>
          </w:p>
        </w:tc>
        <w:tc>
          <w:tcPr>
            <w:tcW w:w="1701" w:type="dxa"/>
            <w:tcBorders>
              <w:top w:val="single" w:sz="12" w:space="0" w:color="auto"/>
            </w:tcBorders>
            <w:vAlign w:val="center"/>
          </w:tcPr>
          <w:p w:rsidR="00CF5928" w:rsidRPr="00352580" w:rsidRDefault="00CF5928" w:rsidP="00CF5928">
            <w:pPr>
              <w:rPr>
                <w:rFonts w:asciiTheme="minorHAnsi" w:hAnsiTheme="minorHAnsi"/>
                <w:sz w:val="20"/>
                <w:szCs w:val="20"/>
              </w:rPr>
            </w:pPr>
          </w:p>
        </w:tc>
        <w:tc>
          <w:tcPr>
            <w:tcW w:w="1559" w:type="dxa"/>
            <w:vMerge w:val="restart"/>
            <w:tcBorders>
              <w:top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-Anlatım,</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-Yaparak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yaşayarak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-Gösteri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-Sunuş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-Alıştırma ile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top w:val="single" w:sz="12" w:space="0" w:color="auto"/>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 ve Fiziki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Etkinlik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Değerlendirme Formu,</w:t>
            </w:r>
          </w:p>
          <w:p w:rsidR="00CF5928" w:rsidRPr="00352580" w:rsidRDefault="00CF5928" w:rsidP="00CF5928">
            <w:pPr>
              <w:rPr>
                <w:rFonts w:asciiTheme="minorHAnsi" w:hAnsiTheme="minorHAnsi"/>
                <w:sz w:val="20"/>
                <w:szCs w:val="20"/>
                <w:u w:val="double"/>
              </w:rPr>
            </w:pPr>
            <w:r w:rsidRPr="00352580">
              <w:rPr>
                <w:rFonts w:asciiTheme="minorHAnsi" w:hAnsiTheme="minorHAnsi"/>
                <w:sz w:val="20"/>
                <w:szCs w:val="20"/>
              </w:rPr>
              <w:t>Gözlem</w:t>
            </w:r>
          </w:p>
        </w:tc>
      </w:tr>
      <w:tr w:rsidR="00CF5928" w:rsidRPr="00352580" w:rsidTr="00CF5928">
        <w:trPr>
          <w:cantSplit/>
          <w:trHeight w:val="2295"/>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08 – 12 ŞUBAT</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18</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15. Oyun ve fiziki etkinliklerde uygun spor kıyafeti kullanımının önemini açıklar. </w:t>
            </w:r>
          </w:p>
        </w:tc>
        <w:tc>
          <w:tcPr>
            <w:tcW w:w="3685"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 ve fiziki etkinliklerde teri dışarı atan, çok bol veya çok dar olmayan kıyafetlerin seçiminin neden önemli olduğu tartışılmalıdır. Ayrıca, oyun ve fiziki etkinlikleri yaparken doğru ayakkabı seçiminin/kullanımının sağlık üzerindeki etkisi tartışılmalıdır.</w:t>
            </w:r>
          </w:p>
        </w:tc>
        <w:tc>
          <w:tcPr>
            <w:tcW w:w="3686"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sarı kartların “Sağlık Anlayışı” bölümlerinden yararlanılmalıdır.</w:t>
            </w:r>
          </w:p>
          <w:p w:rsidR="00CF5928" w:rsidRPr="00352580" w:rsidRDefault="00CF5928" w:rsidP="00CF5928">
            <w:pPr>
              <w:rPr>
                <w:rFonts w:asciiTheme="minorHAnsi" w:hAnsiTheme="minorHAnsi"/>
                <w:sz w:val="20"/>
                <w:szCs w:val="20"/>
              </w:rPr>
            </w:pPr>
          </w:p>
        </w:tc>
        <w:tc>
          <w:tcPr>
            <w:tcW w:w="1701" w:type="dxa"/>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Oyunlar: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Spor Çantası İçindeki Eşyalar, Giysi Giydirme vb.</w:t>
            </w: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CF5928">
        <w:trPr>
          <w:cantSplit/>
          <w:trHeight w:val="2679"/>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15 – 19 ŞUBAT</w:t>
            </w:r>
          </w:p>
        </w:tc>
        <w:tc>
          <w:tcPr>
            <w:tcW w:w="567"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19</w:t>
            </w:r>
          </w:p>
        </w:tc>
        <w:tc>
          <w:tcPr>
            <w:tcW w:w="42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16. Oyun ve fiziki etkinliklerde kendi ve arkadaşları için güvenlik riski oluşturan unsurları nedenleriyle açıklar.</w:t>
            </w:r>
          </w:p>
          <w:p w:rsidR="00CF5928" w:rsidRPr="00352580" w:rsidRDefault="00CF5928" w:rsidP="00CF5928">
            <w:pPr>
              <w:rPr>
                <w:rFonts w:asciiTheme="minorHAnsi" w:hAnsiTheme="minorHAnsi"/>
                <w:sz w:val="20"/>
                <w:szCs w:val="20"/>
              </w:rPr>
            </w:pPr>
          </w:p>
        </w:tc>
        <w:tc>
          <w:tcPr>
            <w:tcW w:w="3685"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Kartlardaki güvenlik sınırlarını belirleyen işaret tabaklarının, oyun içindeki yerleşimine bakılmalıdır. Öğrenciler oyun ve fiziki etkinlikler sırasında kendisi ve başkası için güvenli ortam oluşturup etkinlik ile ilgili olmayan maddeleri ortamdan uzaklaştırma sorumluluğunu almalıdırlar. Eşli ve grupla yapılan çalışmalarda başkalarıyla çarpışmamak için güvenli, uygun mesafeyi ayarlayabilmelidirler. Oyun içinde güvenlikle ilgili kendi görevlerini bilmelidirler. </w:t>
            </w:r>
          </w:p>
        </w:tc>
        <w:tc>
          <w:tcPr>
            <w:tcW w:w="3686"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sarı kartların “Güvenlik ve Ekipman” bölümlerinden yararlanılma-lıdır.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Paralimpik oyunlar örneği: Engelli Ekipmanları, Engelli Yaşamda Güvenli Alanlar</w:t>
            </w:r>
          </w:p>
        </w:tc>
        <w:tc>
          <w:tcPr>
            <w:tcW w:w="1701"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Paralimpik oyunlar örneği: Engelli Ekipmanları, Engelli Yaşamda Güvenli Alanlar</w:t>
            </w: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Oyunlar: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Güvenlik Oyunu vb.</w:t>
            </w:r>
          </w:p>
        </w:tc>
        <w:tc>
          <w:tcPr>
            <w:tcW w:w="1559" w:type="dxa"/>
            <w:vMerge/>
            <w:tcBorders>
              <w:bottom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bottom w:val="single" w:sz="1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bl>
    <w:p w:rsidR="0001153D" w:rsidRPr="00352580" w:rsidRDefault="0001153D" w:rsidP="001B1418">
      <w:pPr>
        <w:jc w:val="center"/>
        <w:rPr>
          <w:rFonts w:asciiTheme="minorHAnsi" w:hAnsiTheme="minorHAnsi"/>
          <w:sz w:val="20"/>
          <w:szCs w:val="20"/>
        </w:rPr>
      </w:pPr>
    </w:p>
    <w:p w:rsidR="00D17E49" w:rsidRPr="00352580" w:rsidRDefault="00D17E49" w:rsidP="001B1418">
      <w:pPr>
        <w:jc w:val="center"/>
        <w:rPr>
          <w:rFonts w:asciiTheme="minorHAnsi" w:hAnsiTheme="minorHAnsi"/>
          <w:sz w:val="20"/>
          <w:szCs w:val="20"/>
        </w:rPr>
      </w:pPr>
    </w:p>
    <w:p w:rsidR="00D17E49" w:rsidRPr="00352580" w:rsidRDefault="00D17E49" w:rsidP="001B1418">
      <w:pPr>
        <w:jc w:val="center"/>
        <w:rPr>
          <w:rFonts w:asciiTheme="minorHAnsi" w:hAnsiTheme="minorHAnsi"/>
          <w:sz w:val="20"/>
          <w:szCs w:val="20"/>
        </w:rPr>
      </w:pPr>
    </w:p>
    <w:p w:rsidR="00D17E49" w:rsidRPr="00352580" w:rsidRDefault="00D17E49" w:rsidP="001B1418">
      <w:pPr>
        <w:jc w:val="center"/>
        <w:rPr>
          <w:rFonts w:asciiTheme="minorHAnsi" w:hAnsiTheme="minorHAnsi"/>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425"/>
        <w:gridCol w:w="1843"/>
        <w:gridCol w:w="3685"/>
        <w:gridCol w:w="3686"/>
        <w:gridCol w:w="1701"/>
        <w:gridCol w:w="1559"/>
        <w:gridCol w:w="1843"/>
      </w:tblGrid>
      <w:tr w:rsidR="00CF5928" w:rsidRPr="00352580" w:rsidTr="00CF5928">
        <w:trPr>
          <w:trHeight w:val="397"/>
        </w:trPr>
        <w:tc>
          <w:tcPr>
            <w:tcW w:w="1418" w:type="dxa"/>
            <w:gridSpan w:val="3"/>
            <w:tcBorders>
              <w:top w:val="single" w:sz="12" w:space="0" w:color="auto"/>
              <w:lef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SÜRE</w:t>
            </w:r>
          </w:p>
        </w:tc>
        <w:tc>
          <w:tcPr>
            <w:tcW w:w="14317" w:type="dxa"/>
            <w:gridSpan w:val="6"/>
            <w:tcBorders>
              <w:top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p>
        </w:tc>
      </w:tr>
      <w:tr w:rsidR="00CF5928" w:rsidRPr="00352580" w:rsidTr="00CF5928">
        <w:trPr>
          <w:cantSplit/>
          <w:trHeight w:val="1134"/>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rPr>
                <w:rFonts w:asciiTheme="minorHAnsi" w:hAnsiTheme="minorHAnsi"/>
                <w:b/>
                <w:sz w:val="20"/>
                <w:szCs w:val="20"/>
              </w:rPr>
            </w:pPr>
            <w:r w:rsidRPr="00352580">
              <w:rPr>
                <w:rFonts w:asciiTheme="minorHAnsi" w:hAnsiTheme="minorHAnsi"/>
                <w:b/>
                <w:sz w:val="22"/>
                <w:szCs w:val="20"/>
              </w:rPr>
              <w:t>AY</w:t>
            </w:r>
          </w:p>
        </w:tc>
        <w:tc>
          <w:tcPr>
            <w:tcW w:w="567"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HAFTA</w:t>
            </w:r>
          </w:p>
        </w:tc>
        <w:tc>
          <w:tcPr>
            <w:tcW w:w="425"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SAAT</w:t>
            </w:r>
          </w:p>
        </w:tc>
        <w:tc>
          <w:tcPr>
            <w:tcW w:w="1843"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KAZANIMLAR</w:t>
            </w:r>
          </w:p>
        </w:tc>
        <w:tc>
          <w:tcPr>
            <w:tcW w:w="368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AÇIKLAMALAR</w:t>
            </w:r>
          </w:p>
        </w:tc>
        <w:tc>
          <w:tcPr>
            <w:tcW w:w="3686"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OYUN VE FİZİKİ ETKİNLİKLER</w:t>
            </w:r>
          </w:p>
        </w:tc>
        <w:tc>
          <w:tcPr>
            <w:tcW w:w="1701"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ARAÇ-GEREÇLER</w:t>
            </w:r>
          </w:p>
        </w:tc>
        <w:tc>
          <w:tcPr>
            <w:tcW w:w="1559" w:type="dxa"/>
            <w:tcBorders>
              <w:bottom w:val="single" w:sz="12" w:space="0" w:color="auto"/>
              <w:right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 xml:space="preserve">ÖĞRENME-ÖĞRETME </w:t>
            </w:r>
          </w:p>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YÖNTEM VE TEKNİKLERİ</w:t>
            </w:r>
          </w:p>
        </w:tc>
        <w:tc>
          <w:tcPr>
            <w:tcW w:w="1843" w:type="dxa"/>
            <w:tcBorders>
              <w:left w:val="single" w:sz="2" w:space="0" w:color="auto"/>
              <w:bottom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ÖLÇME VE DEĞERLENDİRME</w:t>
            </w:r>
          </w:p>
        </w:tc>
      </w:tr>
      <w:tr w:rsidR="00CF5928" w:rsidRPr="00352580" w:rsidTr="00CF5928">
        <w:trPr>
          <w:cantSplit/>
          <w:trHeight w:val="1756"/>
        </w:trPr>
        <w:tc>
          <w:tcPr>
            <w:tcW w:w="426" w:type="dxa"/>
            <w:tcBorders>
              <w:top w:val="single" w:sz="12" w:space="0" w:color="auto"/>
              <w:left w:val="single" w:sz="12" w:space="0" w:color="auto"/>
              <w:bottom w:val="single" w:sz="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22 – 26 ŞUBAT</w:t>
            </w:r>
          </w:p>
        </w:tc>
        <w:tc>
          <w:tcPr>
            <w:tcW w:w="567"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20</w:t>
            </w:r>
          </w:p>
        </w:tc>
        <w:tc>
          <w:tcPr>
            <w:tcW w:w="425"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17. Düzenli olarak katılabileceği oyun ve fiziki etkinlikleri seçerek katılır.</w:t>
            </w:r>
          </w:p>
        </w:tc>
        <w:tc>
          <w:tcPr>
            <w:tcW w:w="3685"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Öğrencilerden yakın çevrelerindeki oyun ve fiziki etkinlik imkânlarını araştırmaları istenebilir. Daha sonra bunlardan seçtikleri birine düzenli olarak katılımları teşvik edilmelidir. Katılım durumları takip edilmelidir.</w:t>
            </w:r>
          </w:p>
        </w:tc>
        <w:tc>
          <w:tcPr>
            <w:tcW w:w="3686"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kartlardan yararlanılmalıdır.</w:t>
            </w:r>
          </w:p>
        </w:tc>
        <w:tc>
          <w:tcPr>
            <w:tcW w:w="1701" w:type="dxa"/>
            <w:tcBorders>
              <w:top w:val="single" w:sz="12" w:space="0" w:color="auto"/>
            </w:tcBorders>
            <w:vAlign w:val="center"/>
          </w:tcPr>
          <w:p w:rsidR="00CF5928" w:rsidRPr="00352580" w:rsidRDefault="00CF5928" w:rsidP="00CF5928">
            <w:pPr>
              <w:rPr>
                <w:rFonts w:asciiTheme="minorHAnsi" w:hAnsiTheme="minorHAnsi"/>
                <w:sz w:val="20"/>
                <w:szCs w:val="20"/>
              </w:rPr>
            </w:pPr>
          </w:p>
        </w:tc>
        <w:tc>
          <w:tcPr>
            <w:tcW w:w="1559" w:type="dxa"/>
            <w:vMerge w:val="restart"/>
            <w:tcBorders>
              <w:top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-Anlatım,</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-Yaparak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yaşayarak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-Gösteri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-Sunuş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-Alıştırma ile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top w:val="single" w:sz="12" w:space="0" w:color="auto"/>
              <w:left w:val="single" w:sz="2" w:space="0" w:color="auto"/>
              <w:right w:val="single" w:sz="12" w:space="0" w:color="auto"/>
            </w:tcBorders>
          </w:tcPr>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Fiziksel Uygunluk Bileşenleri Testi</w:t>
            </w:r>
          </w:p>
          <w:p w:rsidR="00CF5928" w:rsidRPr="00352580" w:rsidRDefault="00CF5928" w:rsidP="00CF5928">
            <w:pPr>
              <w:rPr>
                <w:rFonts w:asciiTheme="minorHAnsi" w:hAnsiTheme="minorHAnsi"/>
                <w:sz w:val="20"/>
                <w:szCs w:val="20"/>
                <w:u w:val="double"/>
              </w:rPr>
            </w:pPr>
            <w:r w:rsidRPr="00352580">
              <w:rPr>
                <w:rFonts w:asciiTheme="minorHAnsi" w:hAnsiTheme="minorHAnsi"/>
                <w:sz w:val="20"/>
                <w:szCs w:val="20"/>
              </w:rPr>
              <w:t>(Kz-18)</w:t>
            </w:r>
          </w:p>
        </w:tc>
      </w:tr>
      <w:tr w:rsidR="00CF5928" w:rsidRPr="00352580" w:rsidTr="00CF5928">
        <w:trPr>
          <w:cantSplit/>
          <w:trHeight w:val="1844"/>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29 ŞUB.– 04 MART</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21</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18. Fiziksel uygunluğunu destekleyici oyun ve fiziki etkinliklere düzenli olarak katılır.</w:t>
            </w:r>
          </w:p>
        </w:tc>
        <w:tc>
          <w:tcPr>
            <w:tcW w:w="3685"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Öğrencilerin her bir fiziksel uygunluk özelliğini geliştirecek günde en az 20 dk. çeşitli oyun ve fiziki etkinliklere katılım düzeyleri takip edilmeli, istekle katılımları teşvik edilmelidir.</w:t>
            </w:r>
          </w:p>
        </w:tc>
        <w:tc>
          <w:tcPr>
            <w:tcW w:w="3686"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kartlardan yararlanılmalıdır.</w:t>
            </w:r>
          </w:p>
          <w:p w:rsidR="00CF5928" w:rsidRPr="00352580" w:rsidRDefault="00CF5928" w:rsidP="00CF5928">
            <w:pPr>
              <w:rPr>
                <w:rFonts w:asciiTheme="minorHAnsi" w:hAnsiTheme="minorHAnsi"/>
                <w:sz w:val="20"/>
                <w:szCs w:val="20"/>
              </w:rPr>
            </w:pPr>
          </w:p>
        </w:tc>
        <w:tc>
          <w:tcPr>
            <w:tcW w:w="1701" w:type="dxa"/>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Oyunlar: Yürüyüş, Koşu, Paten Kayma, Yüzme,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Bisiklete Binme vb.</w:t>
            </w: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CF5928">
        <w:trPr>
          <w:cantSplit/>
          <w:trHeight w:val="1844"/>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07 – 11 MART</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22</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19. Oyuna ve fiziki etkinliklere katılımda sağlığını koruma davranışları sergiler.</w:t>
            </w:r>
          </w:p>
        </w:tc>
        <w:tc>
          <w:tcPr>
            <w:tcW w:w="3685"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Öğrencilerin oyun ve fiziki etkinliklere katılımları sırasındaki sağlıkla ilgili davranışları takip edilmelidir. Riskli davranışlar sergileyenlere (örneğin; kendini çok zorlayanlara, uygun olmayan beslenme alışkanlığı sergileyenlere, ısınma ve soğuma alışkanlığı geliştirmeyenlere vb.) uygun dönütler verilmelidir. </w:t>
            </w:r>
          </w:p>
        </w:tc>
        <w:tc>
          <w:tcPr>
            <w:tcW w:w="3686"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sarı kartların “Sağlık Anlayışı” bölümlerinden yararlanılmalıdır.</w:t>
            </w:r>
          </w:p>
        </w:tc>
        <w:tc>
          <w:tcPr>
            <w:tcW w:w="1701" w:type="dxa"/>
            <w:vAlign w:val="center"/>
          </w:tcPr>
          <w:p w:rsidR="00CF5928" w:rsidRPr="00352580" w:rsidRDefault="00CF5928" w:rsidP="00CF5928">
            <w:pPr>
              <w:rPr>
                <w:rFonts w:asciiTheme="minorHAnsi" w:hAnsiTheme="minorHAnsi"/>
                <w:sz w:val="20"/>
                <w:szCs w:val="20"/>
              </w:rPr>
            </w:pP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CF5928">
        <w:trPr>
          <w:cantSplit/>
          <w:trHeight w:val="2443"/>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14 – 18 MART</w:t>
            </w:r>
          </w:p>
        </w:tc>
        <w:tc>
          <w:tcPr>
            <w:tcW w:w="567"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23</w:t>
            </w:r>
          </w:p>
        </w:tc>
        <w:tc>
          <w:tcPr>
            <w:tcW w:w="42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20.Oyun ve fiziki etkinliklerde güvenliği için sorumluluk alır.</w:t>
            </w:r>
          </w:p>
        </w:tc>
        <w:tc>
          <w:tcPr>
            <w:tcW w:w="3685"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 ve fiziki etkinliklere katılırken etkinlik ortamlarının güvenli olmasının yanında, öğrencilerin de kişisel olarak güvenlik tedbirleri alması gerekir. Kullandığı kıyafet, spor ayakkabı seçimi, kendine uygun olarak oyunda kullandığı ekipman seçimi vb. gibi davranışlar güvenli bir ortamda ders işlemesi için gereken kişisel sorumluluklardır. </w:t>
            </w:r>
          </w:p>
        </w:tc>
        <w:tc>
          <w:tcPr>
            <w:tcW w:w="3686"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sarı kartların “Güvenlik ve Ekipman” bölümlerinden yararlanılmalıdır.</w:t>
            </w:r>
          </w:p>
        </w:tc>
        <w:tc>
          <w:tcPr>
            <w:tcW w:w="1701" w:type="dxa"/>
            <w:tcBorders>
              <w:bottom w:val="single" w:sz="12" w:space="0" w:color="auto"/>
            </w:tcBorders>
            <w:vAlign w:val="center"/>
          </w:tcPr>
          <w:p w:rsidR="00CF5928" w:rsidRPr="00352580" w:rsidRDefault="00CF5928" w:rsidP="00CF5928">
            <w:pPr>
              <w:rPr>
                <w:rFonts w:asciiTheme="minorHAnsi" w:hAnsiTheme="minorHAnsi"/>
                <w:sz w:val="20"/>
                <w:szCs w:val="20"/>
              </w:rPr>
            </w:pPr>
          </w:p>
        </w:tc>
        <w:tc>
          <w:tcPr>
            <w:tcW w:w="1559" w:type="dxa"/>
            <w:vMerge/>
            <w:tcBorders>
              <w:bottom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bottom w:val="single" w:sz="1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bl>
    <w:p w:rsidR="00462EFB" w:rsidRPr="00352580" w:rsidRDefault="00462EFB" w:rsidP="00E14D9B">
      <w:pPr>
        <w:jc w:val="center"/>
        <w:rPr>
          <w:rFonts w:asciiTheme="minorHAnsi" w:hAnsiTheme="minorHAnsi"/>
          <w:sz w:val="20"/>
          <w:szCs w:val="20"/>
        </w:rPr>
      </w:pPr>
    </w:p>
    <w:p w:rsidR="00D17E49" w:rsidRPr="00352580" w:rsidRDefault="00D17E49" w:rsidP="00E14D9B">
      <w:pPr>
        <w:jc w:val="center"/>
        <w:rPr>
          <w:rFonts w:asciiTheme="minorHAnsi" w:hAnsiTheme="minorHAnsi"/>
          <w:sz w:val="20"/>
          <w:szCs w:val="20"/>
        </w:rPr>
      </w:pPr>
    </w:p>
    <w:p w:rsidR="00D17E49" w:rsidRPr="00352580" w:rsidRDefault="00D17E49" w:rsidP="00E14D9B">
      <w:pPr>
        <w:jc w:val="center"/>
        <w:rPr>
          <w:rFonts w:asciiTheme="minorHAnsi" w:hAnsiTheme="minorHAnsi"/>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425"/>
        <w:gridCol w:w="1843"/>
        <w:gridCol w:w="3685"/>
        <w:gridCol w:w="3686"/>
        <w:gridCol w:w="1701"/>
        <w:gridCol w:w="1559"/>
        <w:gridCol w:w="1843"/>
      </w:tblGrid>
      <w:tr w:rsidR="00CF5928" w:rsidRPr="00352580" w:rsidTr="00CF5928">
        <w:trPr>
          <w:trHeight w:val="397"/>
        </w:trPr>
        <w:tc>
          <w:tcPr>
            <w:tcW w:w="1418" w:type="dxa"/>
            <w:gridSpan w:val="3"/>
            <w:tcBorders>
              <w:top w:val="single" w:sz="12" w:space="0" w:color="auto"/>
              <w:lef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lastRenderedPageBreak/>
              <w:t>SÜRE</w:t>
            </w:r>
          </w:p>
        </w:tc>
        <w:tc>
          <w:tcPr>
            <w:tcW w:w="14317" w:type="dxa"/>
            <w:gridSpan w:val="6"/>
            <w:tcBorders>
              <w:top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p>
        </w:tc>
      </w:tr>
      <w:tr w:rsidR="00CF5928" w:rsidRPr="00352580" w:rsidTr="00CF5928">
        <w:trPr>
          <w:cantSplit/>
          <w:trHeight w:val="1134"/>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rPr>
                <w:rFonts w:asciiTheme="minorHAnsi" w:hAnsiTheme="minorHAnsi"/>
                <w:b/>
                <w:sz w:val="20"/>
                <w:szCs w:val="20"/>
              </w:rPr>
            </w:pPr>
            <w:r w:rsidRPr="00352580">
              <w:rPr>
                <w:rFonts w:asciiTheme="minorHAnsi" w:hAnsiTheme="minorHAnsi"/>
                <w:b/>
                <w:sz w:val="22"/>
                <w:szCs w:val="20"/>
              </w:rPr>
              <w:t>AY</w:t>
            </w:r>
          </w:p>
        </w:tc>
        <w:tc>
          <w:tcPr>
            <w:tcW w:w="567"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HAFTA</w:t>
            </w:r>
          </w:p>
        </w:tc>
        <w:tc>
          <w:tcPr>
            <w:tcW w:w="425"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SAAT</w:t>
            </w:r>
          </w:p>
        </w:tc>
        <w:tc>
          <w:tcPr>
            <w:tcW w:w="1843"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KAZANIMLAR</w:t>
            </w:r>
          </w:p>
        </w:tc>
        <w:tc>
          <w:tcPr>
            <w:tcW w:w="368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AÇIKLAMALAR</w:t>
            </w:r>
          </w:p>
        </w:tc>
        <w:tc>
          <w:tcPr>
            <w:tcW w:w="3686"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OYUN VE FİZİKİ ETKİNLİKLER</w:t>
            </w:r>
          </w:p>
        </w:tc>
        <w:tc>
          <w:tcPr>
            <w:tcW w:w="1701"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ARAÇ-GEREÇLER</w:t>
            </w:r>
          </w:p>
        </w:tc>
        <w:tc>
          <w:tcPr>
            <w:tcW w:w="1559" w:type="dxa"/>
            <w:tcBorders>
              <w:bottom w:val="single" w:sz="12" w:space="0" w:color="auto"/>
              <w:right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 xml:space="preserve">ÖĞRENME-ÖĞRETME </w:t>
            </w:r>
          </w:p>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YÖNTEM VE TEKNİKLERİ</w:t>
            </w:r>
          </w:p>
        </w:tc>
        <w:tc>
          <w:tcPr>
            <w:tcW w:w="1843" w:type="dxa"/>
            <w:tcBorders>
              <w:left w:val="single" w:sz="2" w:space="0" w:color="auto"/>
              <w:bottom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ÖLÇME VE DEĞERLENDİRME</w:t>
            </w:r>
          </w:p>
        </w:tc>
      </w:tr>
      <w:tr w:rsidR="00CF5928" w:rsidRPr="00352580" w:rsidTr="00CF5928">
        <w:trPr>
          <w:cantSplit/>
          <w:trHeight w:val="1756"/>
        </w:trPr>
        <w:tc>
          <w:tcPr>
            <w:tcW w:w="426" w:type="dxa"/>
            <w:tcBorders>
              <w:top w:val="single" w:sz="12" w:space="0" w:color="auto"/>
              <w:left w:val="single" w:sz="12" w:space="0" w:color="auto"/>
              <w:bottom w:val="single" w:sz="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21 25 MART</w:t>
            </w:r>
          </w:p>
        </w:tc>
        <w:tc>
          <w:tcPr>
            <w:tcW w:w="567"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24</w:t>
            </w:r>
          </w:p>
        </w:tc>
        <w:tc>
          <w:tcPr>
            <w:tcW w:w="425"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vMerge w:val="restart"/>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23. Seçtiği geleneksel çocuk oyunlarını arkadaşlarına oynatır.</w:t>
            </w:r>
          </w:p>
        </w:tc>
        <w:tc>
          <w:tcPr>
            <w:tcW w:w="3685" w:type="dxa"/>
            <w:vMerge w:val="restart"/>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Öğrencilerden kültürümüze ait çocuk oyunlarını araştırmaları istenip daha sonra bulduğu oyunu öğrenerek sınıfta arkadaşlarına anlatıp uygulatması istenmelidir.</w:t>
            </w:r>
          </w:p>
        </w:tc>
        <w:tc>
          <w:tcPr>
            <w:tcW w:w="3686" w:type="dxa"/>
            <w:vMerge w:val="restart"/>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“Etkin Katılım-Geleneksel Çocuk Oyunları” kartlarındaki (mor)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etkinlikler kullanılmalıdır.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Yedi kale (kule) (1.kart) ve ayakkabı saklamak (3. kart) etkinliklerine öncelik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verilmelidir.</w:t>
            </w:r>
          </w:p>
        </w:tc>
        <w:tc>
          <w:tcPr>
            <w:tcW w:w="1701" w:type="dxa"/>
            <w:vMerge w:val="restart"/>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Öğrencilerin araştırıp buldukları geleneksel oyunlarımız.</w:t>
            </w:r>
          </w:p>
        </w:tc>
        <w:tc>
          <w:tcPr>
            <w:tcW w:w="1559" w:type="dxa"/>
            <w:vMerge w:val="restart"/>
            <w:tcBorders>
              <w:top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-Anlatım,</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-Yaparak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yaşayarak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-Gösteri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-Sunuş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-Alıştırma ile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top w:val="single" w:sz="12" w:space="0" w:color="auto"/>
              <w:left w:val="single" w:sz="2" w:space="0" w:color="auto"/>
              <w:right w:val="single" w:sz="12" w:space="0" w:color="auto"/>
            </w:tcBorders>
          </w:tcPr>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Geleneksel Oyun Yazma Formu</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(Kz-23)</w:t>
            </w:r>
          </w:p>
          <w:p w:rsidR="00CF5928" w:rsidRPr="00352580" w:rsidRDefault="00CF5928" w:rsidP="00CF5928">
            <w:pPr>
              <w:rPr>
                <w:rFonts w:asciiTheme="minorHAnsi" w:hAnsiTheme="minorHAnsi"/>
                <w:sz w:val="20"/>
                <w:szCs w:val="20"/>
                <w:u w:val="double"/>
              </w:rPr>
            </w:pPr>
          </w:p>
        </w:tc>
      </w:tr>
      <w:tr w:rsidR="00CF5928" w:rsidRPr="00352580" w:rsidTr="00CF5928">
        <w:trPr>
          <w:cantSplit/>
          <w:trHeight w:val="2411"/>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28 MART - 01 NİSAN</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25</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vMerge/>
            <w:vAlign w:val="center"/>
          </w:tcPr>
          <w:p w:rsidR="00CF5928" w:rsidRPr="00352580" w:rsidRDefault="00CF5928" w:rsidP="00CF5928">
            <w:pPr>
              <w:rPr>
                <w:rFonts w:asciiTheme="minorHAnsi" w:hAnsiTheme="minorHAnsi"/>
                <w:sz w:val="20"/>
                <w:szCs w:val="20"/>
              </w:rPr>
            </w:pPr>
          </w:p>
        </w:tc>
        <w:tc>
          <w:tcPr>
            <w:tcW w:w="3685" w:type="dxa"/>
            <w:vMerge/>
            <w:vAlign w:val="center"/>
          </w:tcPr>
          <w:p w:rsidR="00CF5928" w:rsidRPr="00352580" w:rsidRDefault="00CF5928" w:rsidP="00CF5928">
            <w:pPr>
              <w:rPr>
                <w:rFonts w:asciiTheme="minorHAnsi" w:hAnsiTheme="minorHAnsi"/>
                <w:sz w:val="20"/>
                <w:szCs w:val="20"/>
              </w:rPr>
            </w:pPr>
          </w:p>
        </w:tc>
        <w:tc>
          <w:tcPr>
            <w:tcW w:w="3686" w:type="dxa"/>
            <w:vMerge/>
            <w:vAlign w:val="center"/>
          </w:tcPr>
          <w:p w:rsidR="00CF5928" w:rsidRPr="00352580" w:rsidRDefault="00CF5928" w:rsidP="00CF5928">
            <w:pPr>
              <w:rPr>
                <w:rFonts w:asciiTheme="minorHAnsi" w:hAnsiTheme="minorHAnsi"/>
                <w:sz w:val="20"/>
                <w:szCs w:val="20"/>
              </w:rPr>
            </w:pPr>
          </w:p>
        </w:tc>
        <w:tc>
          <w:tcPr>
            <w:tcW w:w="1701" w:type="dxa"/>
            <w:vMerge/>
            <w:vAlign w:val="center"/>
          </w:tcPr>
          <w:p w:rsidR="00CF5928" w:rsidRPr="00352580" w:rsidRDefault="00CF5928" w:rsidP="00CF5928">
            <w:pPr>
              <w:rPr>
                <w:rFonts w:asciiTheme="minorHAnsi" w:hAnsiTheme="minorHAnsi"/>
                <w:sz w:val="20"/>
                <w:szCs w:val="20"/>
              </w:rPr>
            </w:pP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CF5928">
        <w:trPr>
          <w:cantSplit/>
          <w:trHeight w:val="1844"/>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04 - 08 NİSAN</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26</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vMerge w:val="restart"/>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22. Basit ritimli yöresel ve ulusal halk dansları yapar.</w:t>
            </w:r>
          </w:p>
        </w:tc>
        <w:tc>
          <w:tcPr>
            <w:tcW w:w="3685" w:type="dxa"/>
            <w:vMerge w:val="restart"/>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Öğrencilerin gruplara ayrılarak tercih ettikleri basit ritimli halk danslarından en az birini müzik eşliğinde ve taklit yoluyla uygulamaları sağlanmalıdır.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Öğrencilerden kendi yörelerine ait basit ritimli halk danslarını araştırıp öğrenerek sınıfta arkadaşlarıyla uygulamaları istenmelidir.</w:t>
            </w:r>
          </w:p>
        </w:tc>
        <w:tc>
          <w:tcPr>
            <w:tcW w:w="3686" w:type="dxa"/>
            <w:vMerge w:val="restart"/>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“Kültürümü Tanıyorum” kartlarından (mor, 1.2.3. kartlar) yararlanılmalıdır.</w:t>
            </w: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Öğretmenin notu: Bu kazanımı 23 Nisan Ulusal Egemenlik ve Çocuk Bayramına hazırlık etkinliklerinde yararlanmak amacıyla yer değiştirme yaptım.</w:t>
            </w:r>
          </w:p>
        </w:tc>
        <w:tc>
          <w:tcPr>
            <w:tcW w:w="1701" w:type="dxa"/>
            <w:vAlign w:val="center"/>
          </w:tcPr>
          <w:p w:rsidR="00CF5928" w:rsidRPr="00352580" w:rsidRDefault="00CF5928" w:rsidP="00CF5928">
            <w:pPr>
              <w:rPr>
                <w:rFonts w:asciiTheme="minorHAnsi" w:hAnsiTheme="minorHAnsi"/>
                <w:sz w:val="20"/>
                <w:szCs w:val="20"/>
              </w:rPr>
            </w:pP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CF5928">
        <w:trPr>
          <w:cantSplit/>
          <w:trHeight w:val="2443"/>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11 – 15 NİSAN</w:t>
            </w:r>
          </w:p>
        </w:tc>
        <w:tc>
          <w:tcPr>
            <w:tcW w:w="567"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27</w:t>
            </w:r>
          </w:p>
        </w:tc>
        <w:tc>
          <w:tcPr>
            <w:tcW w:w="42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vMerge/>
            <w:tcBorders>
              <w:bottom w:val="single" w:sz="12" w:space="0" w:color="auto"/>
            </w:tcBorders>
            <w:vAlign w:val="center"/>
          </w:tcPr>
          <w:p w:rsidR="00CF5928" w:rsidRPr="00352580" w:rsidRDefault="00CF5928" w:rsidP="00CF5928">
            <w:pPr>
              <w:rPr>
                <w:rFonts w:asciiTheme="minorHAnsi" w:hAnsiTheme="minorHAnsi"/>
                <w:sz w:val="20"/>
                <w:szCs w:val="20"/>
              </w:rPr>
            </w:pPr>
          </w:p>
        </w:tc>
        <w:tc>
          <w:tcPr>
            <w:tcW w:w="3685" w:type="dxa"/>
            <w:vMerge/>
            <w:tcBorders>
              <w:bottom w:val="single" w:sz="12" w:space="0" w:color="auto"/>
            </w:tcBorders>
            <w:vAlign w:val="center"/>
          </w:tcPr>
          <w:p w:rsidR="00CF5928" w:rsidRPr="00352580" w:rsidRDefault="00CF5928" w:rsidP="00CF5928">
            <w:pPr>
              <w:rPr>
                <w:rFonts w:asciiTheme="minorHAnsi" w:hAnsiTheme="minorHAnsi"/>
                <w:sz w:val="20"/>
                <w:szCs w:val="20"/>
              </w:rPr>
            </w:pPr>
          </w:p>
        </w:tc>
        <w:tc>
          <w:tcPr>
            <w:tcW w:w="3686" w:type="dxa"/>
            <w:vMerge/>
            <w:tcBorders>
              <w:bottom w:val="single" w:sz="12" w:space="0" w:color="auto"/>
            </w:tcBorders>
            <w:vAlign w:val="center"/>
          </w:tcPr>
          <w:p w:rsidR="00CF5928" w:rsidRPr="00352580" w:rsidRDefault="00CF5928" w:rsidP="00CF5928">
            <w:pPr>
              <w:rPr>
                <w:rFonts w:asciiTheme="minorHAnsi" w:hAnsiTheme="minorHAnsi"/>
                <w:sz w:val="20"/>
                <w:szCs w:val="20"/>
              </w:rPr>
            </w:pPr>
          </w:p>
        </w:tc>
        <w:tc>
          <w:tcPr>
            <w:tcW w:w="1701" w:type="dxa"/>
            <w:tcBorders>
              <w:bottom w:val="single" w:sz="12" w:space="0" w:color="auto"/>
            </w:tcBorders>
            <w:vAlign w:val="center"/>
          </w:tcPr>
          <w:p w:rsidR="00CF5928" w:rsidRPr="00352580" w:rsidRDefault="00CF5928" w:rsidP="00CF5928">
            <w:pPr>
              <w:rPr>
                <w:rFonts w:asciiTheme="minorHAnsi" w:hAnsiTheme="minorHAnsi"/>
                <w:sz w:val="20"/>
                <w:szCs w:val="20"/>
              </w:rPr>
            </w:pPr>
          </w:p>
        </w:tc>
        <w:tc>
          <w:tcPr>
            <w:tcW w:w="1559" w:type="dxa"/>
            <w:vMerge/>
            <w:tcBorders>
              <w:bottom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bottom w:val="single" w:sz="1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bl>
    <w:p w:rsidR="0001153D" w:rsidRPr="00352580" w:rsidRDefault="0001153D" w:rsidP="001B1418">
      <w:pPr>
        <w:jc w:val="center"/>
        <w:rPr>
          <w:rFonts w:asciiTheme="minorHAnsi" w:hAnsiTheme="minorHAnsi"/>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425"/>
        <w:gridCol w:w="1843"/>
        <w:gridCol w:w="3685"/>
        <w:gridCol w:w="992"/>
        <w:gridCol w:w="2694"/>
        <w:gridCol w:w="1701"/>
        <w:gridCol w:w="1559"/>
        <w:gridCol w:w="1843"/>
      </w:tblGrid>
      <w:tr w:rsidR="00CF5928" w:rsidRPr="00352580" w:rsidTr="00CF5928">
        <w:trPr>
          <w:trHeight w:val="397"/>
        </w:trPr>
        <w:tc>
          <w:tcPr>
            <w:tcW w:w="1418" w:type="dxa"/>
            <w:gridSpan w:val="3"/>
            <w:tcBorders>
              <w:top w:val="single" w:sz="12" w:space="0" w:color="auto"/>
              <w:lef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lastRenderedPageBreak/>
              <w:t>SÜRE</w:t>
            </w:r>
          </w:p>
        </w:tc>
        <w:tc>
          <w:tcPr>
            <w:tcW w:w="14317" w:type="dxa"/>
            <w:gridSpan w:val="7"/>
            <w:tcBorders>
              <w:top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p>
        </w:tc>
      </w:tr>
      <w:tr w:rsidR="00CF5928" w:rsidRPr="00352580" w:rsidTr="00CF5928">
        <w:trPr>
          <w:cantSplit/>
          <w:trHeight w:val="1134"/>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rPr>
                <w:rFonts w:asciiTheme="minorHAnsi" w:hAnsiTheme="minorHAnsi"/>
                <w:b/>
                <w:sz w:val="20"/>
                <w:szCs w:val="20"/>
              </w:rPr>
            </w:pPr>
            <w:r w:rsidRPr="00352580">
              <w:rPr>
                <w:rFonts w:asciiTheme="minorHAnsi" w:hAnsiTheme="minorHAnsi"/>
                <w:b/>
                <w:sz w:val="22"/>
                <w:szCs w:val="20"/>
              </w:rPr>
              <w:t>AY</w:t>
            </w:r>
          </w:p>
        </w:tc>
        <w:tc>
          <w:tcPr>
            <w:tcW w:w="567"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HAFTA</w:t>
            </w:r>
          </w:p>
        </w:tc>
        <w:tc>
          <w:tcPr>
            <w:tcW w:w="425"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SAAT</w:t>
            </w:r>
          </w:p>
        </w:tc>
        <w:tc>
          <w:tcPr>
            <w:tcW w:w="1843"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KAZANIMLAR</w:t>
            </w:r>
          </w:p>
        </w:tc>
        <w:tc>
          <w:tcPr>
            <w:tcW w:w="368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AÇIKLAMALAR</w:t>
            </w:r>
          </w:p>
        </w:tc>
        <w:tc>
          <w:tcPr>
            <w:tcW w:w="3686" w:type="dxa"/>
            <w:gridSpan w:val="2"/>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OYUN VE FİZİKİ ETKİNLİKLER</w:t>
            </w:r>
          </w:p>
        </w:tc>
        <w:tc>
          <w:tcPr>
            <w:tcW w:w="1701"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ARAÇ-GEREÇLER</w:t>
            </w:r>
          </w:p>
        </w:tc>
        <w:tc>
          <w:tcPr>
            <w:tcW w:w="1559" w:type="dxa"/>
            <w:tcBorders>
              <w:bottom w:val="single" w:sz="12" w:space="0" w:color="auto"/>
              <w:right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 xml:space="preserve">ÖĞRENME-ÖĞRETME </w:t>
            </w:r>
          </w:p>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YÖNTEM VE TEKNİKLERİ</w:t>
            </w:r>
          </w:p>
        </w:tc>
        <w:tc>
          <w:tcPr>
            <w:tcW w:w="1843" w:type="dxa"/>
            <w:tcBorders>
              <w:left w:val="single" w:sz="2" w:space="0" w:color="auto"/>
              <w:bottom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ÖLÇME VE DEĞERLENDİRME</w:t>
            </w:r>
          </w:p>
        </w:tc>
      </w:tr>
      <w:tr w:rsidR="00CF5928" w:rsidRPr="00352580" w:rsidTr="00CF5928">
        <w:trPr>
          <w:cantSplit/>
          <w:trHeight w:val="2748"/>
        </w:trPr>
        <w:tc>
          <w:tcPr>
            <w:tcW w:w="426" w:type="dxa"/>
            <w:tcBorders>
              <w:top w:val="single" w:sz="12" w:space="0" w:color="auto"/>
              <w:left w:val="single" w:sz="12" w:space="0" w:color="auto"/>
              <w:bottom w:val="single" w:sz="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18 – 22 NİSAN</w:t>
            </w:r>
          </w:p>
        </w:tc>
        <w:tc>
          <w:tcPr>
            <w:tcW w:w="567"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28</w:t>
            </w:r>
          </w:p>
        </w:tc>
        <w:tc>
          <w:tcPr>
            <w:tcW w:w="425"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21. Milli bayramlar/belirli gün ve haftaların kutlanmasına halk dansları, oyun, jimnastik ve dans etkinlikleri hazırlayarak katılır.</w:t>
            </w:r>
          </w:p>
        </w:tc>
        <w:tc>
          <w:tcPr>
            <w:tcW w:w="4677" w:type="dxa"/>
            <w:gridSpan w:val="2"/>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Öğrencilerin okullarında ve yakın çevrelerinde kutlanan Milli bayramlar /önemli günlerde halk dansları, oyun, jimnastik ve dans vb. etkinliklere hazırlayıcı veya görevli olarak katılmalarına yönelik yönlendirmeler yapılmalıdır. Öğrencilerin bireysel ve toplu olarak yaptıkları gösterileri sergileyebilecekleri ortamlar oluşturulmalıdır. Katılım sonucunda edindikleri deneyim ve yaşantılara ilişkin gözlemlerini arkadaşlarıyla paylaşmaları istenmelidir.</w:t>
            </w:r>
          </w:p>
        </w:tc>
        <w:tc>
          <w:tcPr>
            <w:tcW w:w="2694" w:type="dxa"/>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“Kültürümü Tanıyorum” kartlarından (mor) yararlanılmalıdır.</w:t>
            </w:r>
          </w:p>
          <w:p w:rsidR="00CF5928" w:rsidRPr="00352580" w:rsidRDefault="00CF5928" w:rsidP="00CF5928">
            <w:pPr>
              <w:rPr>
                <w:rFonts w:asciiTheme="minorHAnsi" w:hAnsiTheme="minorHAnsi"/>
                <w:sz w:val="20"/>
                <w:szCs w:val="20"/>
              </w:rPr>
            </w:pPr>
          </w:p>
        </w:tc>
        <w:tc>
          <w:tcPr>
            <w:tcW w:w="1701" w:type="dxa"/>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Paralimpik oyun örneği: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Dahil Et.</w:t>
            </w:r>
          </w:p>
        </w:tc>
        <w:tc>
          <w:tcPr>
            <w:tcW w:w="1559" w:type="dxa"/>
            <w:vMerge w:val="restart"/>
            <w:tcBorders>
              <w:top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-Anlatım,</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-Yaparak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yaşayarak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-Gösteri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-Sunuş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-Alıştırma ile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top w:val="single" w:sz="12" w:space="0" w:color="auto"/>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 ve Fiziki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Etkinlik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Değerlendirme Formu,</w:t>
            </w:r>
          </w:p>
          <w:p w:rsidR="00CF5928" w:rsidRPr="00352580" w:rsidRDefault="00CF5928" w:rsidP="00CF5928">
            <w:pPr>
              <w:rPr>
                <w:rFonts w:asciiTheme="minorHAnsi" w:hAnsiTheme="minorHAnsi"/>
                <w:sz w:val="20"/>
                <w:szCs w:val="20"/>
                <w:u w:val="double"/>
              </w:rPr>
            </w:pPr>
            <w:r w:rsidRPr="00352580">
              <w:rPr>
                <w:rFonts w:asciiTheme="minorHAnsi" w:hAnsiTheme="minorHAnsi"/>
                <w:sz w:val="20"/>
                <w:szCs w:val="20"/>
              </w:rPr>
              <w:t>Gözlem</w:t>
            </w:r>
          </w:p>
        </w:tc>
      </w:tr>
      <w:tr w:rsidR="00CF5928" w:rsidRPr="00352580" w:rsidTr="00CF5928">
        <w:trPr>
          <w:cantSplit/>
          <w:trHeight w:val="2836"/>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25 – 29 NİSAN</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29</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24. Oyun ve fiziki etkinliklerde özgüvenle hareket eder.</w:t>
            </w:r>
          </w:p>
        </w:tc>
        <w:tc>
          <w:tcPr>
            <w:tcW w:w="3685"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Her öğrencinin oyun ve fiziki etkinliklerde başarı duygusunu yaşayacağı ortamlar sağlanmalıdır. Öğrenciler oyun ve fiziki etkinliklerde yapamadıkları uygulamalar /hareketler için zorlanmamalı ve yapabildiği hareketler öne çıkarılarak desteklenmelidir. Öğrencinin gösterdiği çaba takdir edilmelidir.</w:t>
            </w:r>
          </w:p>
        </w:tc>
        <w:tc>
          <w:tcPr>
            <w:tcW w:w="3686" w:type="dxa"/>
            <w:gridSpan w:val="2"/>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kartlardan yararlanılmalıdır</w:t>
            </w:r>
          </w:p>
        </w:tc>
        <w:tc>
          <w:tcPr>
            <w:tcW w:w="1701" w:type="dxa"/>
            <w:vAlign w:val="center"/>
          </w:tcPr>
          <w:p w:rsidR="00CF5928" w:rsidRPr="00352580" w:rsidRDefault="00CF5928" w:rsidP="00CF5928">
            <w:pPr>
              <w:rPr>
                <w:rFonts w:asciiTheme="minorHAnsi" w:hAnsiTheme="minorHAnsi"/>
                <w:sz w:val="20"/>
                <w:szCs w:val="20"/>
              </w:rPr>
            </w:pP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CF5928">
        <w:trPr>
          <w:cantSplit/>
          <w:trHeight w:val="2819"/>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02 – 06 MAYIS</w:t>
            </w:r>
          </w:p>
        </w:tc>
        <w:tc>
          <w:tcPr>
            <w:tcW w:w="567"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30</w:t>
            </w:r>
          </w:p>
        </w:tc>
        <w:tc>
          <w:tcPr>
            <w:tcW w:w="42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25. Bireysel farklılıkları olanlarla oyun ve fiziki etkinlik yapmaya istekli olur.</w:t>
            </w:r>
          </w:p>
        </w:tc>
        <w:tc>
          <w:tcPr>
            <w:tcW w:w="3685"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 arasında kalıtım ve çevresel faktörlerden kaynaklanan nedenlerle bireysel farklılıklar vardır. Bazı öğrenciler daha güçlü, bazıları daha hızlı, bazıları ise daha esnektir. Oyun ve fiziki etkinliklerde bu farklılıkları fark edip farklılıklara rağmen birlikte hedef koyarak ve birbirlerini kabul ederek oynamaları desteklenmelidir.</w:t>
            </w:r>
          </w:p>
        </w:tc>
        <w:tc>
          <w:tcPr>
            <w:tcW w:w="3686" w:type="dxa"/>
            <w:gridSpan w:val="2"/>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Tüm sarı kartlardan yararlanılmalıdır. Hareketli hedef vurma oyunu (33. kart), atma‐tutma (19.kart), yuvarlama (22.kart), raketle vurma (25.kart) ve dönme-salınım (11.kart) kartlarındaki etkinliklere öncelik verilmelidir. </w:t>
            </w:r>
          </w:p>
        </w:tc>
        <w:tc>
          <w:tcPr>
            <w:tcW w:w="1701"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Paralimpik oyunlar örneği: Penaltı Atışı, Hedef Bul, Erişebilirlik, Resim Çiz.</w:t>
            </w:r>
          </w:p>
        </w:tc>
        <w:tc>
          <w:tcPr>
            <w:tcW w:w="1559" w:type="dxa"/>
            <w:vMerge/>
            <w:tcBorders>
              <w:bottom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bottom w:val="single" w:sz="1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bl>
    <w:p w:rsidR="0001153D" w:rsidRPr="00352580" w:rsidRDefault="0001153D" w:rsidP="001B1418">
      <w:pPr>
        <w:jc w:val="center"/>
        <w:rPr>
          <w:rFonts w:asciiTheme="minorHAnsi" w:hAnsiTheme="minorHAnsi"/>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425"/>
        <w:gridCol w:w="1843"/>
        <w:gridCol w:w="3685"/>
        <w:gridCol w:w="3686"/>
        <w:gridCol w:w="1701"/>
        <w:gridCol w:w="1559"/>
        <w:gridCol w:w="1843"/>
      </w:tblGrid>
      <w:tr w:rsidR="00CF5928" w:rsidRPr="00352580" w:rsidTr="00CF5928">
        <w:trPr>
          <w:trHeight w:val="397"/>
        </w:trPr>
        <w:tc>
          <w:tcPr>
            <w:tcW w:w="1418" w:type="dxa"/>
            <w:gridSpan w:val="3"/>
            <w:tcBorders>
              <w:top w:val="single" w:sz="12" w:space="0" w:color="auto"/>
              <w:lef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lastRenderedPageBreak/>
              <w:t>SÜRE</w:t>
            </w:r>
          </w:p>
        </w:tc>
        <w:tc>
          <w:tcPr>
            <w:tcW w:w="14317" w:type="dxa"/>
            <w:gridSpan w:val="6"/>
            <w:tcBorders>
              <w:top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p>
        </w:tc>
      </w:tr>
      <w:tr w:rsidR="00CF5928" w:rsidRPr="00352580" w:rsidTr="00CF5928">
        <w:trPr>
          <w:cantSplit/>
          <w:trHeight w:val="1134"/>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rPr>
                <w:rFonts w:asciiTheme="minorHAnsi" w:hAnsiTheme="minorHAnsi"/>
                <w:b/>
                <w:sz w:val="20"/>
                <w:szCs w:val="20"/>
              </w:rPr>
            </w:pPr>
            <w:r w:rsidRPr="00352580">
              <w:rPr>
                <w:rFonts w:asciiTheme="minorHAnsi" w:hAnsiTheme="minorHAnsi"/>
                <w:b/>
                <w:sz w:val="22"/>
                <w:szCs w:val="20"/>
              </w:rPr>
              <w:t>AY</w:t>
            </w:r>
          </w:p>
        </w:tc>
        <w:tc>
          <w:tcPr>
            <w:tcW w:w="567"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HAFTA</w:t>
            </w:r>
          </w:p>
        </w:tc>
        <w:tc>
          <w:tcPr>
            <w:tcW w:w="425"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SAAT</w:t>
            </w:r>
          </w:p>
        </w:tc>
        <w:tc>
          <w:tcPr>
            <w:tcW w:w="1843"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KAZANIMLAR</w:t>
            </w:r>
          </w:p>
        </w:tc>
        <w:tc>
          <w:tcPr>
            <w:tcW w:w="368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AÇIKLAMALAR</w:t>
            </w:r>
          </w:p>
        </w:tc>
        <w:tc>
          <w:tcPr>
            <w:tcW w:w="3686"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OYUN VE FİZİKİ ETKİNLİKLER</w:t>
            </w:r>
          </w:p>
        </w:tc>
        <w:tc>
          <w:tcPr>
            <w:tcW w:w="1701"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ARAÇ-GEREÇLER</w:t>
            </w:r>
          </w:p>
        </w:tc>
        <w:tc>
          <w:tcPr>
            <w:tcW w:w="1559" w:type="dxa"/>
            <w:tcBorders>
              <w:bottom w:val="single" w:sz="12" w:space="0" w:color="auto"/>
              <w:right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 xml:space="preserve">ÖĞRENME-ÖĞRETME </w:t>
            </w:r>
          </w:p>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YÖNTEM VE TEKNİKLERİ</w:t>
            </w:r>
          </w:p>
        </w:tc>
        <w:tc>
          <w:tcPr>
            <w:tcW w:w="1843" w:type="dxa"/>
            <w:tcBorders>
              <w:left w:val="single" w:sz="2" w:space="0" w:color="auto"/>
              <w:bottom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ÖLÇME VE DEĞERLENDİRME</w:t>
            </w:r>
          </w:p>
        </w:tc>
      </w:tr>
      <w:tr w:rsidR="00CF5928" w:rsidRPr="00352580" w:rsidTr="00CF5928">
        <w:trPr>
          <w:cantSplit/>
          <w:trHeight w:val="1898"/>
        </w:trPr>
        <w:tc>
          <w:tcPr>
            <w:tcW w:w="426" w:type="dxa"/>
            <w:tcBorders>
              <w:top w:val="single" w:sz="12" w:space="0" w:color="auto"/>
              <w:left w:val="single" w:sz="12" w:space="0" w:color="auto"/>
              <w:bottom w:val="single" w:sz="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09 – 13 MAYIS</w:t>
            </w:r>
          </w:p>
        </w:tc>
        <w:tc>
          <w:tcPr>
            <w:tcW w:w="567"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31</w:t>
            </w:r>
          </w:p>
        </w:tc>
        <w:tc>
          <w:tcPr>
            <w:tcW w:w="425"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25. Bireysel farklılıkları olanlarla oyun ve fiziki etkinlik yapmaya istekli olur.</w:t>
            </w:r>
          </w:p>
        </w:tc>
        <w:tc>
          <w:tcPr>
            <w:tcW w:w="3685"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 arasında kalıtım ve çevresel faktörlerden kaynaklanan nedenlerle bireysel farklılıklar vardır. Bazı öğrenciler daha güçlü, bazıları daha hızlı, bazıları ise daha esnektir. Oyun ve fiziki etkinliklerde bu farklılıkları fark edip farklılıklara rağmen birlikte hedef koyarak ve birbirlerini kabul ederek oynamaları desteklenmelidir.</w:t>
            </w:r>
          </w:p>
        </w:tc>
        <w:tc>
          <w:tcPr>
            <w:tcW w:w="3686"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Tüm sarı kartlardan yararlanılmalıdır. Hareketli hedef vurma oyunu (33. kart), atma‐tutma (19.kart), yuvarlama (22.kart), raketle vurma (25.kart) ve dönme-salınım (11.kart) kartlarındaki etkinliklere öncelik verilmelidir. </w:t>
            </w:r>
          </w:p>
        </w:tc>
        <w:tc>
          <w:tcPr>
            <w:tcW w:w="1701" w:type="dxa"/>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Paralimpik oyunlar örneği: Penaltı Atışı, Hedef Bul, Erişebilirlik, Resim Çiz.</w:t>
            </w:r>
          </w:p>
        </w:tc>
        <w:tc>
          <w:tcPr>
            <w:tcW w:w="1559" w:type="dxa"/>
            <w:vMerge w:val="restart"/>
            <w:tcBorders>
              <w:top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-Anlatım,</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-Yaparak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yaşayarak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-Gösteri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-Sunuş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-Alıştırma ile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top w:val="single" w:sz="12" w:space="0" w:color="auto"/>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 ve Fiziki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Etkinlik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Değerlendirme Formu,</w:t>
            </w:r>
          </w:p>
          <w:p w:rsidR="00CF5928" w:rsidRPr="00352580" w:rsidRDefault="00CF5928" w:rsidP="00CF5928">
            <w:pPr>
              <w:rPr>
                <w:rFonts w:asciiTheme="minorHAnsi" w:hAnsiTheme="minorHAnsi"/>
                <w:sz w:val="20"/>
                <w:szCs w:val="20"/>
                <w:u w:val="double"/>
              </w:rPr>
            </w:pPr>
            <w:r w:rsidRPr="00352580">
              <w:rPr>
                <w:rFonts w:asciiTheme="minorHAnsi" w:hAnsiTheme="minorHAnsi"/>
                <w:sz w:val="20"/>
                <w:szCs w:val="20"/>
              </w:rPr>
              <w:t>Gözlem</w:t>
            </w:r>
          </w:p>
        </w:tc>
      </w:tr>
      <w:tr w:rsidR="00CF5928" w:rsidRPr="00352580" w:rsidTr="00CF5928">
        <w:trPr>
          <w:cantSplit/>
          <w:trHeight w:val="3992"/>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16 – 20 MAYIS</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32</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26. Oyun ve fiziki etkinliklerde arkadaşlarıyla etkili işbirliği becerileri geliştirir.</w:t>
            </w:r>
          </w:p>
        </w:tc>
        <w:tc>
          <w:tcPr>
            <w:tcW w:w="3685"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Öğrencilere oyun ve fiziki etkinliklerde işbirliği yapmanın önemi hissettirilmelidir. Oyun ve fiziki etkinliklerde farklı rollerin olduğu ve istenilen sonuca ulaşmada her öğrencinin üzerine düşen görevi yerine getirmesinin, takımın/grubun başarısına etkilerinin olduğu vurgulanmalıdır. İşbirliğinin öneminin hissettirilmesi için öğrencilerin önce grup içinde bireysel olarak oynamaları, daha sonra ortak karar alarak işbirliği ile oynamaları ve iki durum arasında karşılaştırma yapmaları etkili bir öğrenme deneyimidir.</w:t>
            </w:r>
          </w:p>
        </w:tc>
        <w:tc>
          <w:tcPr>
            <w:tcW w:w="3686"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“Etkin Katılım-Açık Alan Oyunları” kartlarından (mor) yararlanılmalıdır. İşbirliği yapalım (1. kart), problemi çözdüm (3.kart) kartlarına öncelik verilmelidir.</w:t>
            </w:r>
          </w:p>
          <w:p w:rsidR="00CF5928" w:rsidRPr="00352580" w:rsidRDefault="00CF5928" w:rsidP="00CF5928">
            <w:pPr>
              <w:rPr>
                <w:rFonts w:asciiTheme="minorHAnsi" w:hAnsiTheme="minorHAnsi"/>
                <w:sz w:val="20"/>
                <w:szCs w:val="20"/>
              </w:rPr>
            </w:pPr>
          </w:p>
        </w:tc>
        <w:tc>
          <w:tcPr>
            <w:tcW w:w="1701" w:type="dxa"/>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Oyunlar: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Sayıca Toplan, İkimiz Bir Bütünüz vb.</w:t>
            </w:r>
          </w:p>
          <w:p w:rsidR="00CF5928" w:rsidRPr="00352580" w:rsidRDefault="00CF5928" w:rsidP="00CF5928">
            <w:pPr>
              <w:rPr>
                <w:rFonts w:asciiTheme="minorHAnsi" w:hAnsiTheme="minorHAnsi"/>
                <w:sz w:val="20"/>
                <w:szCs w:val="20"/>
              </w:rPr>
            </w:pP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Paralimpik oyunlar örneği: Rehber Ol, Resim Çiz.</w:t>
            </w: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CF5928">
        <w:trPr>
          <w:cantSplit/>
          <w:trHeight w:val="2108"/>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23 – 27 MAYIS</w:t>
            </w:r>
          </w:p>
        </w:tc>
        <w:tc>
          <w:tcPr>
            <w:tcW w:w="567"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33</w:t>
            </w:r>
          </w:p>
        </w:tc>
        <w:tc>
          <w:tcPr>
            <w:tcW w:w="42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27.Oyun ve fiziki etkinliklerde başarıyı tebrik eder. </w:t>
            </w:r>
          </w:p>
        </w:tc>
        <w:tc>
          <w:tcPr>
            <w:tcW w:w="3685"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 ve fiziki etkinliklerde tüm öğrencilerin ortak bir amaç için bir araya geldikleri bilinci kavratılmalıdır. Kazanınca veya yenilince sonuca ve kazanana/yenilene saygı göstermesi (adil oyun anlayışı) sağlanmalıdır.</w:t>
            </w:r>
          </w:p>
        </w:tc>
        <w:tc>
          <w:tcPr>
            <w:tcW w:w="3686"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kartlardaki oyunlardan</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yararlanılabilir.</w:t>
            </w:r>
          </w:p>
          <w:p w:rsidR="00CF5928" w:rsidRPr="00352580" w:rsidRDefault="00CF5928" w:rsidP="00CF5928">
            <w:pPr>
              <w:rPr>
                <w:rFonts w:asciiTheme="minorHAnsi" w:hAnsiTheme="minorHAnsi"/>
                <w:sz w:val="20"/>
                <w:szCs w:val="20"/>
              </w:rPr>
            </w:pPr>
          </w:p>
        </w:tc>
        <w:tc>
          <w:tcPr>
            <w:tcW w:w="1701"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Paralimpik oyun örneği: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Sporcu Hikayesi.</w:t>
            </w:r>
          </w:p>
        </w:tc>
        <w:tc>
          <w:tcPr>
            <w:tcW w:w="1559" w:type="dxa"/>
            <w:vMerge/>
            <w:tcBorders>
              <w:bottom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bottom w:val="single" w:sz="1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bl>
    <w:p w:rsidR="0001153D" w:rsidRPr="00352580" w:rsidRDefault="0001153D" w:rsidP="001B1418">
      <w:pPr>
        <w:jc w:val="center"/>
        <w:rPr>
          <w:rFonts w:asciiTheme="minorHAnsi" w:hAnsiTheme="minorHAnsi"/>
          <w:sz w:val="20"/>
          <w:szCs w:val="20"/>
        </w:rPr>
      </w:pPr>
    </w:p>
    <w:p w:rsidR="00462EFB" w:rsidRPr="00352580" w:rsidRDefault="00462EFB" w:rsidP="001B1418">
      <w:pPr>
        <w:jc w:val="center"/>
        <w:rPr>
          <w:rFonts w:asciiTheme="minorHAnsi" w:hAnsiTheme="minorHAnsi"/>
          <w:sz w:val="20"/>
          <w:szCs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67"/>
        <w:gridCol w:w="425"/>
        <w:gridCol w:w="1843"/>
        <w:gridCol w:w="3685"/>
        <w:gridCol w:w="1559"/>
        <w:gridCol w:w="2127"/>
        <w:gridCol w:w="1701"/>
        <w:gridCol w:w="1559"/>
        <w:gridCol w:w="1843"/>
      </w:tblGrid>
      <w:tr w:rsidR="00CF5928" w:rsidRPr="00352580" w:rsidTr="00CF5928">
        <w:trPr>
          <w:trHeight w:val="397"/>
        </w:trPr>
        <w:tc>
          <w:tcPr>
            <w:tcW w:w="1418" w:type="dxa"/>
            <w:gridSpan w:val="3"/>
            <w:tcBorders>
              <w:top w:val="single" w:sz="12" w:space="0" w:color="auto"/>
              <w:lef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lastRenderedPageBreak/>
              <w:t>SÜRE</w:t>
            </w:r>
          </w:p>
        </w:tc>
        <w:tc>
          <w:tcPr>
            <w:tcW w:w="14317" w:type="dxa"/>
            <w:gridSpan w:val="7"/>
            <w:tcBorders>
              <w:top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p>
        </w:tc>
      </w:tr>
      <w:tr w:rsidR="00CF5928" w:rsidRPr="00352580" w:rsidTr="00CF5928">
        <w:trPr>
          <w:cantSplit/>
          <w:trHeight w:val="923"/>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rPr>
                <w:rFonts w:asciiTheme="minorHAnsi" w:hAnsiTheme="minorHAnsi"/>
                <w:b/>
                <w:sz w:val="20"/>
                <w:szCs w:val="20"/>
              </w:rPr>
            </w:pPr>
            <w:r w:rsidRPr="00352580">
              <w:rPr>
                <w:rFonts w:asciiTheme="minorHAnsi" w:hAnsiTheme="minorHAnsi"/>
                <w:b/>
                <w:sz w:val="22"/>
                <w:szCs w:val="20"/>
              </w:rPr>
              <w:t>AY</w:t>
            </w:r>
          </w:p>
        </w:tc>
        <w:tc>
          <w:tcPr>
            <w:tcW w:w="567"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HAFTA</w:t>
            </w:r>
          </w:p>
        </w:tc>
        <w:tc>
          <w:tcPr>
            <w:tcW w:w="425" w:type="dxa"/>
            <w:tcBorders>
              <w:bottom w:val="single" w:sz="12" w:space="0" w:color="auto"/>
            </w:tcBorders>
            <w:textDirection w:val="btLr"/>
            <w:vAlign w:val="center"/>
          </w:tcPr>
          <w:p w:rsidR="00CF5928" w:rsidRPr="00352580" w:rsidRDefault="00CF5928" w:rsidP="00CF5928">
            <w:pPr>
              <w:ind w:left="113" w:right="113"/>
              <w:rPr>
                <w:rFonts w:asciiTheme="minorHAnsi" w:hAnsiTheme="minorHAnsi"/>
                <w:b/>
                <w:sz w:val="22"/>
                <w:szCs w:val="20"/>
              </w:rPr>
            </w:pPr>
            <w:r w:rsidRPr="00352580">
              <w:rPr>
                <w:rFonts w:asciiTheme="minorHAnsi" w:hAnsiTheme="minorHAnsi"/>
                <w:b/>
                <w:sz w:val="22"/>
                <w:szCs w:val="20"/>
              </w:rPr>
              <w:t>SAAT</w:t>
            </w:r>
          </w:p>
        </w:tc>
        <w:tc>
          <w:tcPr>
            <w:tcW w:w="1843"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KAZANIMLAR</w:t>
            </w:r>
          </w:p>
        </w:tc>
        <w:tc>
          <w:tcPr>
            <w:tcW w:w="368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AÇIKLAMALAR</w:t>
            </w:r>
          </w:p>
        </w:tc>
        <w:tc>
          <w:tcPr>
            <w:tcW w:w="3686" w:type="dxa"/>
            <w:gridSpan w:val="2"/>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OYUN VE FİZİKİ ETKİNLİKLER</w:t>
            </w:r>
          </w:p>
        </w:tc>
        <w:tc>
          <w:tcPr>
            <w:tcW w:w="1701"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ARAÇ-GEREÇLER</w:t>
            </w:r>
          </w:p>
        </w:tc>
        <w:tc>
          <w:tcPr>
            <w:tcW w:w="1559" w:type="dxa"/>
            <w:tcBorders>
              <w:bottom w:val="single" w:sz="12" w:space="0" w:color="auto"/>
              <w:right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 xml:space="preserve">ÖĞRENME-ÖĞRETME </w:t>
            </w:r>
          </w:p>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YÖNTEM VE TEKNİKLERİ</w:t>
            </w:r>
          </w:p>
        </w:tc>
        <w:tc>
          <w:tcPr>
            <w:tcW w:w="1843" w:type="dxa"/>
            <w:tcBorders>
              <w:left w:val="single" w:sz="2" w:space="0" w:color="auto"/>
              <w:bottom w:val="single" w:sz="12" w:space="0" w:color="auto"/>
              <w:right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ÖLÇME VE DEĞERLENDİRME</w:t>
            </w:r>
          </w:p>
        </w:tc>
      </w:tr>
      <w:tr w:rsidR="00CF5928" w:rsidRPr="00352580" w:rsidTr="00CF5928">
        <w:trPr>
          <w:cantSplit/>
          <w:trHeight w:val="2092"/>
        </w:trPr>
        <w:tc>
          <w:tcPr>
            <w:tcW w:w="426" w:type="dxa"/>
            <w:tcBorders>
              <w:top w:val="single" w:sz="12" w:space="0" w:color="auto"/>
              <w:left w:val="single" w:sz="12" w:space="0" w:color="auto"/>
              <w:bottom w:val="single" w:sz="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30 MAYIS – 03 HAZİR.</w:t>
            </w:r>
          </w:p>
        </w:tc>
        <w:tc>
          <w:tcPr>
            <w:tcW w:w="567"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34</w:t>
            </w:r>
          </w:p>
        </w:tc>
        <w:tc>
          <w:tcPr>
            <w:tcW w:w="425" w:type="dxa"/>
            <w:tcBorders>
              <w:top w:val="single" w:sz="12" w:space="0" w:color="auto"/>
              <w:bottom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28.Oyunlarda karşılaştığı problemlere eş veya grupla çözümler önerir.</w:t>
            </w:r>
          </w:p>
        </w:tc>
        <w:tc>
          <w:tcPr>
            <w:tcW w:w="3685" w:type="dxa"/>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 oynadıkları oyunlarda karşılaştıkları problemleri tanımlamalıdırlar. Problemlere ilişkin oynadığı eşi veya takımındaki arkadaşları ile çözüm yolları üretmeleri için zaman tanınmalıdır.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Öğrencilerin problemlere farklı/uygun çözüm yolları üretmeleri için yönlendirme yapılmalıdır.</w:t>
            </w:r>
          </w:p>
        </w:tc>
        <w:tc>
          <w:tcPr>
            <w:tcW w:w="3686" w:type="dxa"/>
            <w:gridSpan w:val="2"/>
            <w:tcBorders>
              <w:top w:val="single" w:sz="12" w:space="0" w:color="auto"/>
              <w:bottom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“Etkin Katılım-Açık Alan Oyunları”</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kartlarından (mor) yararlanılmalıdır.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Problemi çözdüm (3.kart) etkinliğine</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öncelik verilmelidir. </w:t>
            </w:r>
          </w:p>
        </w:tc>
        <w:tc>
          <w:tcPr>
            <w:tcW w:w="1701" w:type="dxa"/>
            <w:tcBorders>
              <w:top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Oyunlar: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İple Düğüm Çözme,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Düğüm Çözme vb.</w:t>
            </w:r>
          </w:p>
        </w:tc>
        <w:tc>
          <w:tcPr>
            <w:tcW w:w="1559" w:type="dxa"/>
            <w:vMerge w:val="restart"/>
            <w:tcBorders>
              <w:top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-Anlatım,</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-Yaparak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yaşayarak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-Gösteri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-Sunuş yolu,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-Alıştırma ile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öğretim,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-Gözlem</w:t>
            </w:r>
          </w:p>
        </w:tc>
        <w:tc>
          <w:tcPr>
            <w:tcW w:w="1843" w:type="dxa"/>
            <w:vMerge w:val="restart"/>
            <w:tcBorders>
              <w:top w:val="single" w:sz="12" w:space="0" w:color="auto"/>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 xml:space="preserve">Oyun ve Fiziki </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Etkinlik</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Değerlendirme Formu,</w:t>
            </w:r>
          </w:p>
          <w:p w:rsidR="00CF5928" w:rsidRPr="00352580" w:rsidRDefault="00CF5928" w:rsidP="00CF5928">
            <w:pPr>
              <w:rPr>
                <w:rFonts w:asciiTheme="minorHAnsi" w:hAnsiTheme="minorHAnsi"/>
                <w:sz w:val="20"/>
                <w:szCs w:val="20"/>
                <w:u w:val="double"/>
              </w:rPr>
            </w:pPr>
            <w:r w:rsidRPr="00352580">
              <w:rPr>
                <w:rFonts w:asciiTheme="minorHAnsi" w:hAnsiTheme="minorHAnsi"/>
                <w:sz w:val="20"/>
                <w:szCs w:val="20"/>
              </w:rPr>
              <w:t>Gözlem</w:t>
            </w:r>
          </w:p>
        </w:tc>
      </w:tr>
      <w:tr w:rsidR="00CF5928" w:rsidRPr="00352580" w:rsidTr="00CF5928">
        <w:trPr>
          <w:cantSplit/>
          <w:trHeight w:val="2433"/>
        </w:trPr>
        <w:tc>
          <w:tcPr>
            <w:tcW w:w="426" w:type="dxa"/>
            <w:tcBorders>
              <w:top w:val="single" w:sz="2" w:space="0" w:color="auto"/>
              <w:left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06 – 10 HAZİRAN</w:t>
            </w:r>
          </w:p>
        </w:tc>
        <w:tc>
          <w:tcPr>
            <w:tcW w:w="567"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35</w:t>
            </w:r>
          </w:p>
        </w:tc>
        <w:tc>
          <w:tcPr>
            <w:tcW w:w="425" w:type="dxa"/>
            <w:tcBorders>
              <w:top w:val="single" w:sz="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29. Hareket becerisi, aktif ve sağlıklı yaşam davranışı geliştirmek için çeşitli ekipman ve teknolojileri kullanır.</w:t>
            </w:r>
          </w:p>
        </w:tc>
        <w:tc>
          <w:tcPr>
            <w:tcW w:w="5244" w:type="dxa"/>
            <w:gridSpan w:val="2"/>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Hareket becerileri ve oyun içinde kullanacağı ekipmanları öğrencinin belirlemesi sağlanmalıdır. Aktif ve sağlıklı yaşam alışkanlığı geliştirmede pedometre (adımsayar) gibi ekipmanlardan yararlanarak günlük ve haftalık fiziksel etkinliğe katılma düzeyini belirlemesi istenebilir.</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Öğrencilerin aktif ve sağlıklı yaşamla ilgili bilgi edinmeleri için çeşitli bilgi iletişim teknolojilerini (bilgisayar</w:t>
            </w:r>
            <w:r w:rsidRPr="00352580">
              <w:rPr>
                <w:rFonts w:asciiTheme="minorHAnsi" w:eastAsia="MS Mincho" w:hAnsiTheme="minorHAnsi"/>
                <w:sz w:val="20"/>
                <w:szCs w:val="20"/>
              </w:rPr>
              <w:t>‐</w:t>
            </w:r>
            <w:r w:rsidRPr="00352580">
              <w:rPr>
                <w:rFonts w:asciiTheme="minorHAnsi" w:hAnsiTheme="minorHAnsi"/>
                <w:sz w:val="20"/>
                <w:szCs w:val="20"/>
              </w:rPr>
              <w:t>internet vb.) kullanmaları desteklenmelidir. Bu amaç için T.C. Sağlık Bakanlığının fiziksel etkinlikle ilgili web sayfalarından yararlanılabilir.</w:t>
            </w:r>
          </w:p>
        </w:tc>
        <w:tc>
          <w:tcPr>
            <w:tcW w:w="2127" w:type="dxa"/>
            <w:tcBorders>
              <w:top w:val="single" w:sz="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kartlardaki etkinliklerden</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yararlanılmalıdır.</w:t>
            </w:r>
          </w:p>
        </w:tc>
        <w:tc>
          <w:tcPr>
            <w:tcW w:w="1701" w:type="dxa"/>
            <w:vAlign w:val="center"/>
          </w:tcPr>
          <w:p w:rsidR="00CF5928" w:rsidRPr="00352580" w:rsidRDefault="00CF5928" w:rsidP="00CF5928">
            <w:pPr>
              <w:rPr>
                <w:rFonts w:asciiTheme="minorHAnsi" w:hAnsiTheme="minorHAnsi"/>
                <w:sz w:val="20"/>
                <w:szCs w:val="20"/>
              </w:rPr>
            </w:pPr>
          </w:p>
        </w:tc>
        <w:tc>
          <w:tcPr>
            <w:tcW w:w="1559" w:type="dxa"/>
            <w:vMerge/>
            <w:tcBorders>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r w:rsidR="00CF5928" w:rsidRPr="00352580" w:rsidTr="00CF5928">
        <w:trPr>
          <w:cantSplit/>
          <w:trHeight w:val="2108"/>
        </w:trPr>
        <w:tc>
          <w:tcPr>
            <w:tcW w:w="426" w:type="dxa"/>
            <w:tcBorders>
              <w:left w:val="single" w:sz="12" w:space="0" w:color="auto"/>
              <w:bottom w:val="single" w:sz="12" w:space="0" w:color="auto"/>
            </w:tcBorders>
            <w:textDirection w:val="btLr"/>
            <w:vAlign w:val="center"/>
          </w:tcPr>
          <w:p w:rsidR="00CF5928" w:rsidRPr="00352580" w:rsidRDefault="00CF5928" w:rsidP="00CF5928">
            <w:pPr>
              <w:ind w:left="113" w:right="113"/>
              <w:jc w:val="center"/>
              <w:rPr>
                <w:rFonts w:asciiTheme="minorHAnsi" w:hAnsiTheme="minorHAnsi"/>
                <w:b/>
                <w:sz w:val="22"/>
                <w:szCs w:val="20"/>
              </w:rPr>
            </w:pPr>
            <w:r w:rsidRPr="00352580">
              <w:rPr>
                <w:rFonts w:asciiTheme="minorHAnsi" w:hAnsiTheme="minorHAnsi"/>
                <w:b/>
                <w:sz w:val="22"/>
                <w:szCs w:val="20"/>
              </w:rPr>
              <w:t>13 – 17 HAZİRAN</w:t>
            </w:r>
          </w:p>
        </w:tc>
        <w:tc>
          <w:tcPr>
            <w:tcW w:w="567"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36</w:t>
            </w:r>
          </w:p>
        </w:tc>
        <w:tc>
          <w:tcPr>
            <w:tcW w:w="425" w:type="dxa"/>
            <w:tcBorders>
              <w:bottom w:val="single" w:sz="12" w:space="0" w:color="auto"/>
            </w:tcBorders>
            <w:vAlign w:val="center"/>
          </w:tcPr>
          <w:p w:rsidR="00CF5928" w:rsidRPr="00352580" w:rsidRDefault="00CF5928" w:rsidP="00CF5928">
            <w:pPr>
              <w:jc w:val="center"/>
              <w:rPr>
                <w:rFonts w:asciiTheme="minorHAnsi" w:hAnsiTheme="minorHAnsi"/>
                <w:b/>
                <w:sz w:val="22"/>
                <w:szCs w:val="20"/>
              </w:rPr>
            </w:pPr>
            <w:r w:rsidRPr="00352580">
              <w:rPr>
                <w:rFonts w:asciiTheme="minorHAnsi" w:hAnsiTheme="minorHAnsi"/>
                <w:b/>
                <w:sz w:val="22"/>
                <w:szCs w:val="20"/>
              </w:rPr>
              <w:t>5</w:t>
            </w:r>
          </w:p>
        </w:tc>
        <w:tc>
          <w:tcPr>
            <w:tcW w:w="1843"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30.Oyun ve fiziki etkinliklerde arkadaşını</w:t>
            </w:r>
          </w:p>
          <w:p w:rsidR="00CF5928" w:rsidRPr="00352580" w:rsidRDefault="00CF5928" w:rsidP="00CF5928">
            <w:pPr>
              <w:rPr>
                <w:rFonts w:asciiTheme="minorHAnsi" w:hAnsiTheme="minorHAnsi"/>
                <w:sz w:val="20"/>
                <w:szCs w:val="20"/>
              </w:rPr>
            </w:pPr>
            <w:r w:rsidRPr="00352580">
              <w:rPr>
                <w:rFonts w:asciiTheme="minorHAnsi" w:hAnsiTheme="minorHAnsi"/>
                <w:sz w:val="20"/>
                <w:szCs w:val="20"/>
              </w:rPr>
              <w:t>Gözlemleyerek geribildirim verir.</w:t>
            </w:r>
          </w:p>
        </w:tc>
        <w:tc>
          <w:tcPr>
            <w:tcW w:w="3685" w:type="dxa"/>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Oyun ve fiziki etkinliklerde eşli çalışmalar, akran öğretimi vb. çalışmalara yer verilmeli ve öğrencilerin temel hareket becerilerinde ve oyunlarda birbirlerini gözleyerek arkadaşının performansı hakkında geri bildirim sağlamaları istenmelidir.</w:t>
            </w:r>
          </w:p>
        </w:tc>
        <w:tc>
          <w:tcPr>
            <w:tcW w:w="3686" w:type="dxa"/>
            <w:gridSpan w:val="2"/>
            <w:tcBorders>
              <w:bottom w:val="single" w:sz="12" w:space="0" w:color="auto"/>
            </w:tcBorders>
            <w:vAlign w:val="center"/>
          </w:tcPr>
          <w:p w:rsidR="00CF5928" w:rsidRPr="00352580" w:rsidRDefault="00CF5928" w:rsidP="00CF5928">
            <w:pPr>
              <w:rPr>
                <w:rFonts w:asciiTheme="minorHAnsi" w:hAnsiTheme="minorHAnsi"/>
                <w:sz w:val="20"/>
                <w:szCs w:val="20"/>
              </w:rPr>
            </w:pPr>
            <w:r w:rsidRPr="00352580">
              <w:rPr>
                <w:rFonts w:asciiTheme="minorHAnsi" w:hAnsiTheme="minorHAnsi"/>
                <w:sz w:val="20"/>
                <w:szCs w:val="20"/>
              </w:rPr>
              <w:t>Tüm sarı kartların “Öğrenme Anahtarı” ve “Değerlendirme ve İyileştirme” bölümlerinden yararlanılmalıdır.</w:t>
            </w:r>
          </w:p>
        </w:tc>
        <w:tc>
          <w:tcPr>
            <w:tcW w:w="1701" w:type="dxa"/>
            <w:tcBorders>
              <w:bottom w:val="single" w:sz="12" w:space="0" w:color="auto"/>
            </w:tcBorders>
            <w:vAlign w:val="center"/>
          </w:tcPr>
          <w:p w:rsidR="00CF5928" w:rsidRPr="00352580" w:rsidRDefault="00CF5928" w:rsidP="00CF5928">
            <w:pPr>
              <w:rPr>
                <w:rFonts w:asciiTheme="minorHAnsi" w:hAnsiTheme="minorHAnsi"/>
                <w:sz w:val="20"/>
                <w:szCs w:val="20"/>
              </w:rPr>
            </w:pPr>
          </w:p>
        </w:tc>
        <w:tc>
          <w:tcPr>
            <w:tcW w:w="1559" w:type="dxa"/>
            <w:vMerge/>
            <w:tcBorders>
              <w:bottom w:val="single" w:sz="12" w:space="0" w:color="auto"/>
              <w:right w:val="single" w:sz="2" w:space="0" w:color="auto"/>
            </w:tcBorders>
            <w:vAlign w:val="center"/>
          </w:tcPr>
          <w:p w:rsidR="00CF5928" w:rsidRPr="00352580" w:rsidRDefault="00CF5928" w:rsidP="00CF5928">
            <w:pPr>
              <w:rPr>
                <w:rFonts w:asciiTheme="minorHAnsi" w:hAnsiTheme="minorHAnsi"/>
                <w:sz w:val="20"/>
                <w:szCs w:val="20"/>
              </w:rPr>
            </w:pPr>
          </w:p>
        </w:tc>
        <w:tc>
          <w:tcPr>
            <w:tcW w:w="1843" w:type="dxa"/>
            <w:vMerge/>
            <w:tcBorders>
              <w:left w:val="single" w:sz="2" w:space="0" w:color="auto"/>
              <w:bottom w:val="single" w:sz="12" w:space="0" w:color="auto"/>
              <w:right w:val="single" w:sz="12" w:space="0" w:color="auto"/>
            </w:tcBorders>
            <w:vAlign w:val="center"/>
          </w:tcPr>
          <w:p w:rsidR="00CF5928" w:rsidRPr="00352580" w:rsidRDefault="00CF5928" w:rsidP="00CF5928">
            <w:pPr>
              <w:rPr>
                <w:rFonts w:asciiTheme="minorHAnsi" w:hAnsiTheme="minorHAnsi"/>
                <w:sz w:val="20"/>
                <w:szCs w:val="20"/>
              </w:rPr>
            </w:pPr>
          </w:p>
        </w:tc>
      </w:tr>
    </w:tbl>
    <w:p w:rsidR="0001153D" w:rsidRPr="00352580" w:rsidRDefault="0001153D" w:rsidP="00E46F03">
      <w:pPr>
        <w:pStyle w:val="AralkYok"/>
        <w:tabs>
          <w:tab w:val="left" w:pos="9620"/>
        </w:tabs>
        <w:spacing w:line="360" w:lineRule="auto"/>
        <w:rPr>
          <w:rFonts w:asciiTheme="minorHAnsi" w:hAnsiTheme="minorHAnsi"/>
          <w:sz w:val="20"/>
          <w:szCs w:val="20"/>
        </w:rPr>
      </w:pPr>
    </w:p>
    <w:sectPr w:rsidR="0001153D" w:rsidRPr="00352580" w:rsidSect="00D17E49">
      <w:headerReference w:type="default" r:id="rId7"/>
      <w:pgSz w:w="16838" w:h="11906" w:orient="landscape"/>
      <w:pgMar w:top="556" w:right="567" w:bottom="0" w:left="567" w:header="426" w:footer="709" w:gutter="0"/>
      <w:cols w:space="708"/>
      <w:docGrid w:linePitch="5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CDF" w:rsidRDefault="00F50CDF" w:rsidP="00462EFB">
      <w:r>
        <w:separator/>
      </w:r>
    </w:p>
  </w:endnote>
  <w:endnote w:type="continuationSeparator" w:id="1">
    <w:p w:rsidR="00F50CDF" w:rsidRDefault="00F50CDF" w:rsidP="00462EFB">
      <w:r>
        <w:continuationSeparator/>
      </w:r>
    </w:p>
  </w:endnote>
</w:endnotes>
</file>

<file path=word/fontTable.xml><?xml version="1.0" encoding="utf-8"?>
<w:fonts xmlns:r="http://schemas.openxmlformats.org/officeDocument/2006/relationships" xmlns:w="http://schemas.openxmlformats.org/wordprocessingml/2006/main">
  <w:font w:name="Kayra">
    <w:altName w:val="Calibri"/>
    <w:panose1 w:val="020F0702020204020204"/>
    <w:charset w:val="A2"/>
    <w:family w:val="swiss"/>
    <w:pitch w:val="variable"/>
    <w:sig w:usb0="800000AF" w:usb1="1000204A" w:usb2="00000000" w:usb3="00000000" w:csb0="00000011"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CDF" w:rsidRDefault="00F50CDF" w:rsidP="00462EFB">
      <w:r>
        <w:separator/>
      </w:r>
    </w:p>
  </w:footnote>
  <w:footnote w:type="continuationSeparator" w:id="1">
    <w:p w:rsidR="00F50CDF" w:rsidRDefault="00F50CDF" w:rsidP="00462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802" w:rsidRPr="00352580" w:rsidRDefault="008E5802" w:rsidP="008E5802">
    <w:pPr>
      <w:pStyle w:val="stbilgi"/>
      <w:jc w:val="center"/>
      <w:rPr>
        <w:rFonts w:asciiTheme="minorHAnsi" w:hAnsiTheme="minorHAnsi"/>
        <w:b/>
        <w:sz w:val="32"/>
      </w:rPr>
    </w:pPr>
    <w:r w:rsidRPr="00352580">
      <w:rPr>
        <w:rFonts w:asciiTheme="minorHAnsi" w:hAnsiTheme="minorHAnsi"/>
        <w:b/>
        <w:sz w:val="32"/>
      </w:rPr>
      <w:t>2015-2016 EĞİTİM ÖĞRETİM YILI 3. SINIF</w:t>
    </w:r>
    <w:r w:rsidR="00352580">
      <w:rPr>
        <w:rFonts w:asciiTheme="minorHAnsi" w:hAnsiTheme="minorHAnsi"/>
        <w:b/>
        <w:sz w:val="32"/>
      </w:rPr>
      <w:t xml:space="preserve"> </w:t>
    </w:r>
    <w:r w:rsidRPr="00352580">
      <w:rPr>
        <w:rFonts w:asciiTheme="minorHAnsi" w:hAnsiTheme="minorHAnsi"/>
        <w:b/>
        <w:sz w:val="32"/>
      </w:rPr>
      <w:t>OYUN VE FİZİKİ ETKİNLİK DERSİ YILLIK PLANI</w:t>
    </w:r>
  </w:p>
  <w:p w:rsidR="00462EFB" w:rsidRPr="008E5802" w:rsidRDefault="00C35EEC" w:rsidP="00D17E49">
    <w:pPr>
      <w:pStyle w:val="stbilgi"/>
      <w:tabs>
        <w:tab w:val="clear" w:pos="4536"/>
        <w:tab w:val="left" w:pos="4440"/>
        <w:tab w:val="left" w:pos="9072"/>
      </w:tabs>
    </w:pPr>
    <w:r>
      <w:tab/>
    </w:r>
    <w:r w:rsidR="00D17E49">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14338"/>
  </w:hdrShapeDefaults>
  <w:footnotePr>
    <w:footnote w:id="0"/>
    <w:footnote w:id="1"/>
  </w:footnotePr>
  <w:endnotePr>
    <w:endnote w:id="0"/>
    <w:endnote w:id="1"/>
  </w:endnotePr>
  <w:compat/>
  <w:rsids>
    <w:rsidRoot w:val="00772DE1"/>
    <w:rsid w:val="00010174"/>
    <w:rsid w:val="0001153D"/>
    <w:rsid w:val="0001589D"/>
    <w:rsid w:val="00021869"/>
    <w:rsid w:val="00031BED"/>
    <w:rsid w:val="00033131"/>
    <w:rsid w:val="00050F48"/>
    <w:rsid w:val="000A7057"/>
    <w:rsid w:val="000A791B"/>
    <w:rsid w:val="000B2C8F"/>
    <w:rsid w:val="000C0632"/>
    <w:rsid w:val="000E2471"/>
    <w:rsid w:val="00102EC9"/>
    <w:rsid w:val="00115E71"/>
    <w:rsid w:val="00147178"/>
    <w:rsid w:val="00173973"/>
    <w:rsid w:val="001B1418"/>
    <w:rsid w:val="001C6C34"/>
    <w:rsid w:val="001D2652"/>
    <w:rsid w:val="001D5A04"/>
    <w:rsid w:val="00202325"/>
    <w:rsid w:val="002074B7"/>
    <w:rsid w:val="002161F5"/>
    <w:rsid w:val="00265458"/>
    <w:rsid w:val="00270E0A"/>
    <w:rsid w:val="00277818"/>
    <w:rsid w:val="003114CC"/>
    <w:rsid w:val="00340923"/>
    <w:rsid w:val="00352580"/>
    <w:rsid w:val="00365389"/>
    <w:rsid w:val="00365A58"/>
    <w:rsid w:val="0039061F"/>
    <w:rsid w:val="003D32D7"/>
    <w:rsid w:val="003E3DC7"/>
    <w:rsid w:val="003F7180"/>
    <w:rsid w:val="00417674"/>
    <w:rsid w:val="004325E1"/>
    <w:rsid w:val="00446978"/>
    <w:rsid w:val="00452BF0"/>
    <w:rsid w:val="00462EFB"/>
    <w:rsid w:val="004A7D28"/>
    <w:rsid w:val="005113C2"/>
    <w:rsid w:val="005865F9"/>
    <w:rsid w:val="0059398C"/>
    <w:rsid w:val="00594773"/>
    <w:rsid w:val="00594EC6"/>
    <w:rsid w:val="005B26A1"/>
    <w:rsid w:val="005E3448"/>
    <w:rsid w:val="005E7285"/>
    <w:rsid w:val="00632AA6"/>
    <w:rsid w:val="006360FE"/>
    <w:rsid w:val="00647CFC"/>
    <w:rsid w:val="0065397F"/>
    <w:rsid w:val="006805ED"/>
    <w:rsid w:val="00693A4F"/>
    <w:rsid w:val="006B7C30"/>
    <w:rsid w:val="006C6809"/>
    <w:rsid w:val="006E4C49"/>
    <w:rsid w:val="00713607"/>
    <w:rsid w:val="007343E5"/>
    <w:rsid w:val="00743E27"/>
    <w:rsid w:val="00750BDC"/>
    <w:rsid w:val="0075125B"/>
    <w:rsid w:val="00753472"/>
    <w:rsid w:val="007562E8"/>
    <w:rsid w:val="00772DE1"/>
    <w:rsid w:val="007A31BB"/>
    <w:rsid w:val="007C2BA9"/>
    <w:rsid w:val="007E6F97"/>
    <w:rsid w:val="0082523D"/>
    <w:rsid w:val="00833015"/>
    <w:rsid w:val="00870B10"/>
    <w:rsid w:val="008A2234"/>
    <w:rsid w:val="008C53A9"/>
    <w:rsid w:val="008E5802"/>
    <w:rsid w:val="0097772A"/>
    <w:rsid w:val="009E04B1"/>
    <w:rsid w:val="009F126A"/>
    <w:rsid w:val="009F5446"/>
    <w:rsid w:val="00A45EAC"/>
    <w:rsid w:val="00A56186"/>
    <w:rsid w:val="00A90173"/>
    <w:rsid w:val="00B14779"/>
    <w:rsid w:val="00B15B85"/>
    <w:rsid w:val="00B400CC"/>
    <w:rsid w:val="00B41F86"/>
    <w:rsid w:val="00BB100B"/>
    <w:rsid w:val="00BB43D8"/>
    <w:rsid w:val="00BD4A24"/>
    <w:rsid w:val="00BE553B"/>
    <w:rsid w:val="00BF3CCB"/>
    <w:rsid w:val="00C224EE"/>
    <w:rsid w:val="00C35EEC"/>
    <w:rsid w:val="00C40664"/>
    <w:rsid w:val="00C817CA"/>
    <w:rsid w:val="00CA0D78"/>
    <w:rsid w:val="00CA245B"/>
    <w:rsid w:val="00CD53E0"/>
    <w:rsid w:val="00CF5928"/>
    <w:rsid w:val="00D17691"/>
    <w:rsid w:val="00D17E49"/>
    <w:rsid w:val="00D4065A"/>
    <w:rsid w:val="00D505BB"/>
    <w:rsid w:val="00D70F40"/>
    <w:rsid w:val="00D837B6"/>
    <w:rsid w:val="00E14D9B"/>
    <w:rsid w:val="00E463C6"/>
    <w:rsid w:val="00E46F03"/>
    <w:rsid w:val="00E87212"/>
    <w:rsid w:val="00EB4C61"/>
    <w:rsid w:val="00F3688F"/>
    <w:rsid w:val="00F50CDF"/>
    <w:rsid w:val="00F55494"/>
    <w:rsid w:val="00F659EE"/>
    <w:rsid w:val="00F716C1"/>
    <w:rsid w:val="00FD59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yra" w:eastAsia="Calibri" w:hAnsi="Kayra"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57"/>
    <w:rPr>
      <w:sz w:val="28"/>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311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8A2234"/>
    <w:rPr>
      <w:rFonts w:ascii="Times New Roman" w:hAnsi="Times New Roman" w:cs="Times New Roman"/>
      <w:color w:val="0000FF"/>
      <w:u w:val="single"/>
    </w:rPr>
  </w:style>
  <w:style w:type="paragraph" w:styleId="AralkYok">
    <w:name w:val="No Spacing"/>
    <w:uiPriority w:val="1"/>
    <w:qFormat/>
    <w:rsid w:val="008A2234"/>
    <w:rPr>
      <w:rFonts w:ascii="Calibri" w:hAnsi="Calibri"/>
      <w:sz w:val="22"/>
      <w:szCs w:val="22"/>
      <w:lang w:eastAsia="en-US"/>
    </w:rPr>
  </w:style>
  <w:style w:type="paragraph" w:styleId="stbilgi">
    <w:name w:val="header"/>
    <w:basedOn w:val="Normal"/>
    <w:link w:val="stbilgiChar"/>
    <w:uiPriority w:val="99"/>
    <w:unhideWhenUsed/>
    <w:rsid w:val="00462EFB"/>
    <w:pPr>
      <w:tabs>
        <w:tab w:val="center" w:pos="4536"/>
        <w:tab w:val="right" w:pos="9072"/>
      </w:tabs>
    </w:pPr>
  </w:style>
  <w:style w:type="character" w:customStyle="1" w:styleId="stbilgiChar">
    <w:name w:val="Üstbilgi Char"/>
    <w:basedOn w:val="VarsaylanParagrafYazTipi"/>
    <w:link w:val="stbilgi"/>
    <w:uiPriority w:val="99"/>
    <w:rsid w:val="00462EFB"/>
    <w:rPr>
      <w:sz w:val="28"/>
      <w:lang w:eastAsia="en-US"/>
    </w:rPr>
  </w:style>
  <w:style w:type="paragraph" w:styleId="Altbilgi">
    <w:name w:val="footer"/>
    <w:basedOn w:val="Normal"/>
    <w:link w:val="AltbilgiChar"/>
    <w:uiPriority w:val="99"/>
    <w:unhideWhenUsed/>
    <w:rsid w:val="00462EFB"/>
    <w:pPr>
      <w:tabs>
        <w:tab w:val="center" w:pos="4536"/>
        <w:tab w:val="right" w:pos="9072"/>
      </w:tabs>
    </w:pPr>
  </w:style>
  <w:style w:type="character" w:customStyle="1" w:styleId="AltbilgiChar">
    <w:name w:val="Altbilgi Char"/>
    <w:basedOn w:val="VarsaylanParagrafYazTipi"/>
    <w:link w:val="Altbilgi"/>
    <w:uiPriority w:val="99"/>
    <w:rsid w:val="00462EFB"/>
    <w:rPr>
      <w:sz w:val="28"/>
      <w:lang w:eastAsia="en-US"/>
    </w:rPr>
  </w:style>
  <w:style w:type="paragraph" w:styleId="BalonMetni">
    <w:name w:val="Balloon Text"/>
    <w:basedOn w:val="Normal"/>
    <w:link w:val="BalonMetniChar"/>
    <w:uiPriority w:val="99"/>
    <w:semiHidden/>
    <w:unhideWhenUsed/>
    <w:rsid w:val="00462EFB"/>
    <w:rPr>
      <w:rFonts w:ascii="Tahoma" w:hAnsi="Tahoma" w:cs="Tahoma"/>
      <w:sz w:val="16"/>
      <w:szCs w:val="16"/>
    </w:rPr>
  </w:style>
  <w:style w:type="character" w:customStyle="1" w:styleId="BalonMetniChar">
    <w:name w:val="Balon Metni Char"/>
    <w:basedOn w:val="VarsaylanParagrafYazTipi"/>
    <w:link w:val="BalonMetni"/>
    <w:uiPriority w:val="99"/>
    <w:semiHidden/>
    <w:rsid w:val="00462EF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54645116">
      <w:marLeft w:val="0"/>
      <w:marRight w:val="0"/>
      <w:marTop w:val="0"/>
      <w:marBottom w:val="0"/>
      <w:divBdr>
        <w:top w:val="none" w:sz="0" w:space="0" w:color="auto"/>
        <w:left w:val="none" w:sz="0" w:space="0" w:color="auto"/>
        <w:bottom w:val="none" w:sz="0" w:space="0" w:color="auto"/>
        <w:right w:val="none" w:sz="0" w:space="0" w:color="auto"/>
      </w:divBdr>
    </w:div>
    <w:div w:id="182118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C7F0-1DCB-4D99-A629-7527F288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3622</Words>
  <Characters>20652</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24226</CharactersWithSpaces>
  <SharedDoc>false</SharedDoc>
  <HLinks>
    <vt:vector size="6" baseType="variant">
      <vt:variant>
        <vt:i4>7274529</vt:i4>
      </vt:variant>
      <vt:variant>
        <vt:i4>0</vt:i4>
      </vt:variant>
      <vt:variant>
        <vt:i4>0</vt:i4>
      </vt:variant>
      <vt:variant>
        <vt:i4>5</vt:i4>
      </vt:variant>
      <vt:variant>
        <vt:lpwstr>http://www.yenimakale.com/3-sinif-yillik-planlari.html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Düden</dc:creator>
  <cp:keywords>http:/www.yenimakale.com/3-sinif-yillik-planlari.html</cp:keywords>
  <cp:lastModifiedBy>vin7</cp:lastModifiedBy>
  <cp:revision>10</cp:revision>
  <dcterms:created xsi:type="dcterms:W3CDTF">2015-09-09T02:14:00Z</dcterms:created>
  <dcterms:modified xsi:type="dcterms:W3CDTF">2015-09-26T12:06:00Z</dcterms:modified>
</cp:coreProperties>
</file>